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D2247" w14:textId="77777777" w:rsidR="004C380A" w:rsidRPr="008D0A69" w:rsidRDefault="004C380A" w:rsidP="008D0A69">
      <w:pPr>
        <w:spacing w:after="0" w:line="240" w:lineRule="auto"/>
        <w:rPr>
          <w:rFonts w:cs="Times New Roman"/>
          <w:b/>
          <w:sz w:val="21"/>
          <w:szCs w:val="21"/>
        </w:rPr>
      </w:pPr>
      <w:r w:rsidRPr="008D0A69">
        <w:rPr>
          <w:rFonts w:cs="Times New Roman"/>
          <w:b/>
          <w:sz w:val="21"/>
          <w:szCs w:val="21"/>
        </w:rPr>
        <w:t>SỞ GD VÀ ĐÀO TẠO TỈNH BR – VT</w:t>
      </w:r>
    </w:p>
    <w:p w14:paraId="23D8F980" w14:textId="77777777" w:rsidR="004C380A" w:rsidRPr="008D0A69" w:rsidRDefault="004C380A" w:rsidP="008D0A69">
      <w:pPr>
        <w:spacing w:after="0" w:line="240" w:lineRule="auto"/>
        <w:rPr>
          <w:rFonts w:cs="Times New Roman"/>
          <w:b/>
          <w:sz w:val="21"/>
          <w:szCs w:val="21"/>
        </w:rPr>
      </w:pPr>
      <w:r w:rsidRPr="008D0A69">
        <w:rPr>
          <w:rFonts w:cs="Times New Roman"/>
          <w:b/>
          <w:sz w:val="21"/>
          <w:szCs w:val="21"/>
        </w:rPr>
        <w:t>TRƯỜNG THPT NGUYỄN HUỆ</w:t>
      </w:r>
    </w:p>
    <w:p w14:paraId="55E87911" w14:textId="77777777" w:rsidR="009E62E1" w:rsidRPr="008D0A69" w:rsidRDefault="009E62E1" w:rsidP="008D0A69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52796BA6" w14:textId="77777777" w:rsidR="00DE768E" w:rsidRPr="008D0A69" w:rsidRDefault="00721C64" w:rsidP="008D0A69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8D0A69">
        <w:rPr>
          <w:rFonts w:cs="Times New Roman"/>
          <w:b/>
          <w:sz w:val="21"/>
          <w:szCs w:val="21"/>
        </w:rPr>
        <w:t xml:space="preserve">MA TRẬN ĐỀ KIỂM TRA </w:t>
      </w:r>
      <w:r w:rsidR="00DE768E" w:rsidRPr="008D0A69">
        <w:rPr>
          <w:rFonts w:cs="Times New Roman"/>
          <w:b/>
          <w:sz w:val="21"/>
          <w:szCs w:val="21"/>
        </w:rPr>
        <w:t>HỌC KỲ I</w:t>
      </w:r>
      <w:r w:rsidRPr="008D0A69">
        <w:rPr>
          <w:rFonts w:cs="Times New Roman"/>
          <w:b/>
          <w:sz w:val="21"/>
          <w:szCs w:val="21"/>
        </w:rPr>
        <w:t xml:space="preserve"> MÔN VẬT LÝ 12 </w:t>
      </w:r>
    </w:p>
    <w:p w14:paraId="17239D6B" w14:textId="64D94E34" w:rsidR="001E3498" w:rsidRPr="008D0A69" w:rsidRDefault="00721C64" w:rsidP="008D0A69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8D0A69">
        <w:rPr>
          <w:rFonts w:cs="Times New Roman"/>
          <w:b/>
          <w:sz w:val="21"/>
          <w:szCs w:val="21"/>
        </w:rPr>
        <w:t>CHƯƠNG TRÌNH CƠ BẢN</w:t>
      </w:r>
      <w:r w:rsidR="000E5662" w:rsidRPr="008D0A69">
        <w:rPr>
          <w:rFonts w:cs="Times New Roman"/>
          <w:b/>
          <w:sz w:val="21"/>
          <w:szCs w:val="21"/>
        </w:rPr>
        <w:t xml:space="preserve">  202</w:t>
      </w:r>
      <w:r w:rsidR="008D0A69" w:rsidRPr="008D0A69">
        <w:rPr>
          <w:rFonts w:cs="Times New Roman"/>
          <w:b/>
          <w:sz w:val="21"/>
          <w:szCs w:val="21"/>
        </w:rPr>
        <w:t>3</w:t>
      </w:r>
      <w:r w:rsidR="009E62E1" w:rsidRPr="008D0A69">
        <w:rPr>
          <w:rFonts w:cs="Times New Roman"/>
          <w:b/>
          <w:sz w:val="21"/>
          <w:szCs w:val="21"/>
        </w:rPr>
        <w:t>-20</w:t>
      </w:r>
      <w:r w:rsidR="000E5662" w:rsidRPr="008D0A69">
        <w:rPr>
          <w:rFonts w:cs="Times New Roman"/>
          <w:b/>
          <w:sz w:val="21"/>
          <w:szCs w:val="21"/>
        </w:rPr>
        <w:t>2</w:t>
      </w:r>
      <w:r w:rsidR="008D0A69" w:rsidRPr="008D0A69">
        <w:rPr>
          <w:rFonts w:cs="Times New Roman"/>
          <w:b/>
          <w:sz w:val="21"/>
          <w:szCs w:val="21"/>
        </w:rPr>
        <w:t>4</w:t>
      </w:r>
    </w:p>
    <w:p w14:paraId="4C5ACABE" w14:textId="77777777" w:rsidR="00AB0E06" w:rsidRPr="008D0A69" w:rsidRDefault="00AB0E06" w:rsidP="008D0A69">
      <w:pPr>
        <w:spacing w:after="0" w:line="240" w:lineRule="auto"/>
        <w:jc w:val="both"/>
        <w:rPr>
          <w:rFonts w:cs="Times New Roman"/>
          <w:b/>
          <w:sz w:val="21"/>
          <w:szCs w:val="21"/>
          <w:lang w:val="nl-NL"/>
        </w:rPr>
      </w:pPr>
      <w:r w:rsidRPr="008D0A69">
        <w:rPr>
          <w:rFonts w:cs="Times New Roman"/>
          <w:b/>
          <w:sz w:val="21"/>
          <w:szCs w:val="21"/>
          <w:lang w:val="nl-NL"/>
        </w:rPr>
        <w:t>1. XÁC ĐỊNH MỤC TIÊU KT, NỘI DUNG KT (CÁC CHỦ ĐỀ).</w:t>
      </w:r>
    </w:p>
    <w:p w14:paraId="5220AFB1" w14:textId="77777777" w:rsidR="00AB0E06" w:rsidRPr="008D0A69" w:rsidRDefault="00AB0E06" w:rsidP="008D0A69">
      <w:pPr>
        <w:spacing w:after="0" w:line="240" w:lineRule="auto"/>
        <w:ind w:firstLine="720"/>
        <w:jc w:val="both"/>
        <w:rPr>
          <w:rFonts w:cs="Times New Roman"/>
          <w:sz w:val="21"/>
          <w:szCs w:val="21"/>
          <w:lang w:val="vi-VN"/>
        </w:rPr>
      </w:pPr>
      <w:r w:rsidRPr="008D0A69">
        <w:rPr>
          <w:rFonts w:cs="Times New Roman"/>
          <w:sz w:val="21"/>
          <w:szCs w:val="21"/>
          <w:lang w:val="nl-NL"/>
        </w:rPr>
        <w:t xml:space="preserve">Căn cứ vào Chuẩn kiến thức, kỹ năng của chương I, </w:t>
      </w:r>
      <w:r w:rsidRPr="008D0A69">
        <w:rPr>
          <w:rFonts w:cs="Times New Roman"/>
          <w:sz w:val="21"/>
          <w:szCs w:val="21"/>
          <w:lang w:val="vi-VN"/>
        </w:rPr>
        <w:t>II, III</w:t>
      </w:r>
      <w:r w:rsidRPr="008D0A69">
        <w:rPr>
          <w:rFonts w:cs="Times New Roman"/>
          <w:sz w:val="21"/>
          <w:szCs w:val="21"/>
          <w:lang w:val="nl-NL"/>
        </w:rPr>
        <w:t xml:space="preserve"> môn Vật lí lớp </w:t>
      </w:r>
      <w:r w:rsidRPr="008D0A69">
        <w:rPr>
          <w:rFonts w:cs="Times New Roman"/>
          <w:sz w:val="21"/>
          <w:szCs w:val="21"/>
          <w:lang w:val="vi-VN"/>
        </w:rPr>
        <w:t>12</w:t>
      </w:r>
      <w:r w:rsidRPr="008D0A69">
        <w:rPr>
          <w:rFonts w:cs="Times New Roman"/>
          <w:sz w:val="21"/>
          <w:szCs w:val="21"/>
          <w:lang w:val="nl-NL"/>
        </w:rPr>
        <w:t xml:space="preserve"> trong Chương trình giáo dục phổ thông. (Xem tài liệu Hướng dẫn thực hiện chuẩn kiến thức, kỹ năng môn Vật lí lớp </w:t>
      </w:r>
      <w:r w:rsidRPr="008D0A69">
        <w:rPr>
          <w:rFonts w:cs="Times New Roman"/>
          <w:sz w:val="21"/>
          <w:szCs w:val="21"/>
          <w:lang w:val="vi-VN"/>
        </w:rPr>
        <w:t>12</w:t>
      </w:r>
      <w:r w:rsidRPr="008D0A69">
        <w:rPr>
          <w:rFonts w:cs="Times New Roman"/>
          <w:sz w:val="21"/>
          <w:szCs w:val="21"/>
          <w:lang w:val="nl-NL"/>
        </w:rPr>
        <w:t>. NXBGDVN)</w:t>
      </w:r>
      <w:r w:rsidRPr="008D0A69">
        <w:rPr>
          <w:rFonts w:cs="Times New Roman"/>
          <w:sz w:val="21"/>
          <w:szCs w:val="21"/>
          <w:lang w:val="vi-VN"/>
        </w:rPr>
        <w:t>. Dựa vào hướng dẫn thực hiện chương trình THPT giảm tải năm họ</w:t>
      </w:r>
      <w:r w:rsidR="000E5662" w:rsidRPr="008D0A69">
        <w:rPr>
          <w:rFonts w:cs="Times New Roman"/>
          <w:sz w:val="21"/>
          <w:szCs w:val="21"/>
          <w:lang w:val="vi-VN"/>
        </w:rPr>
        <w:t>c 2022-2023</w:t>
      </w:r>
      <w:r w:rsidRPr="008D0A69">
        <w:rPr>
          <w:rFonts w:cs="Times New Roman"/>
          <w:sz w:val="21"/>
          <w:szCs w:val="21"/>
          <w:lang w:val="vi-VN"/>
        </w:rPr>
        <w:t xml:space="preserve">. </w:t>
      </w:r>
    </w:p>
    <w:p w14:paraId="4B00FCE1" w14:textId="77777777" w:rsidR="00721C64" w:rsidRPr="008D0A69" w:rsidRDefault="00FF7A9E" w:rsidP="008D0A69">
      <w:pPr>
        <w:spacing w:after="0" w:line="240" w:lineRule="auto"/>
        <w:rPr>
          <w:rFonts w:cs="Times New Roman"/>
          <w:sz w:val="21"/>
          <w:szCs w:val="21"/>
        </w:rPr>
      </w:pPr>
      <w:r w:rsidRPr="008D0A69">
        <w:rPr>
          <w:rFonts w:cs="Times New Roman"/>
          <w:sz w:val="21"/>
          <w:szCs w:val="21"/>
          <w:lang w:val="nl-NL"/>
        </w:rPr>
        <w:tab/>
      </w:r>
      <w:r w:rsidR="00721C64" w:rsidRPr="008D0A69">
        <w:rPr>
          <w:rFonts w:cs="Times New Roman"/>
          <w:b/>
          <w:sz w:val="21"/>
          <w:szCs w:val="21"/>
        </w:rPr>
        <w:t xml:space="preserve">Phạm vi kiểm tra: </w:t>
      </w:r>
      <w:r w:rsidR="00673666" w:rsidRPr="008D0A69">
        <w:rPr>
          <w:rFonts w:cs="Times New Roman"/>
          <w:b/>
          <w:sz w:val="21"/>
          <w:szCs w:val="21"/>
        </w:rPr>
        <w:tab/>
      </w:r>
      <w:r w:rsidR="00721C64" w:rsidRPr="008D0A69">
        <w:rPr>
          <w:rFonts w:cs="Times New Roman"/>
          <w:sz w:val="21"/>
          <w:szCs w:val="21"/>
        </w:rPr>
        <w:t>Chương I – Dao động cơ</w:t>
      </w:r>
      <w:bookmarkStart w:id="0" w:name="_GoBack"/>
      <w:bookmarkEnd w:id="0"/>
    </w:p>
    <w:p w14:paraId="7FF22CEF" w14:textId="77777777" w:rsidR="00721C64" w:rsidRPr="008D0A69" w:rsidRDefault="00721C64" w:rsidP="008D0A69">
      <w:pPr>
        <w:spacing w:after="0" w:line="240" w:lineRule="auto"/>
        <w:ind w:left="2880"/>
        <w:rPr>
          <w:rFonts w:cs="Times New Roman"/>
          <w:sz w:val="21"/>
          <w:szCs w:val="21"/>
        </w:rPr>
      </w:pPr>
      <w:r w:rsidRPr="008D0A69">
        <w:rPr>
          <w:rFonts w:cs="Times New Roman"/>
          <w:sz w:val="21"/>
          <w:szCs w:val="21"/>
        </w:rPr>
        <w:t>Chương II – Sóng cơ và sóng âm</w:t>
      </w:r>
    </w:p>
    <w:p w14:paraId="08B2CDEE" w14:textId="77777777" w:rsidR="00DE768E" w:rsidRPr="008D0A69" w:rsidRDefault="00DE768E" w:rsidP="008D0A69">
      <w:pPr>
        <w:spacing w:after="0" w:line="240" w:lineRule="auto"/>
        <w:ind w:left="2880"/>
        <w:rPr>
          <w:rFonts w:cs="Times New Roman"/>
          <w:sz w:val="21"/>
          <w:szCs w:val="21"/>
        </w:rPr>
      </w:pPr>
      <w:r w:rsidRPr="008D0A69">
        <w:rPr>
          <w:rFonts w:cs="Times New Roman"/>
          <w:sz w:val="21"/>
          <w:szCs w:val="21"/>
        </w:rPr>
        <w:t>Chương III – Dòng điện xoay chiề</w:t>
      </w:r>
      <w:r w:rsidR="00662D80" w:rsidRPr="008D0A69">
        <w:rPr>
          <w:rFonts w:cs="Times New Roman"/>
          <w:sz w:val="21"/>
          <w:szCs w:val="21"/>
        </w:rPr>
        <w:t>u</w:t>
      </w:r>
    </w:p>
    <w:p w14:paraId="721E88ED" w14:textId="67D4D8D6" w:rsidR="00AB0E06" w:rsidRPr="008D0A69" w:rsidRDefault="00AB0E06" w:rsidP="008D0A69">
      <w:pPr>
        <w:spacing w:after="0" w:line="240" w:lineRule="auto"/>
        <w:jc w:val="both"/>
        <w:rPr>
          <w:rFonts w:cs="Times New Roman"/>
          <w:b/>
          <w:sz w:val="21"/>
          <w:szCs w:val="21"/>
          <w:lang w:val="nl-NL"/>
        </w:rPr>
      </w:pPr>
      <w:r w:rsidRPr="008D0A69">
        <w:rPr>
          <w:rFonts w:cs="Times New Roman"/>
          <w:b/>
          <w:sz w:val="21"/>
          <w:szCs w:val="21"/>
          <w:lang w:val="nl-NL"/>
        </w:rPr>
        <w:t xml:space="preserve">2. XÁC ĐỊNH HÌNH THỨC KIỂM TRA: </w:t>
      </w:r>
    </w:p>
    <w:p w14:paraId="4A01EB1E" w14:textId="489B373E" w:rsidR="00AB0E06" w:rsidRPr="008D0A69" w:rsidRDefault="00AB0E06" w:rsidP="008D0A69">
      <w:pPr>
        <w:spacing w:after="0" w:line="240" w:lineRule="auto"/>
        <w:ind w:firstLine="720"/>
        <w:jc w:val="both"/>
        <w:rPr>
          <w:rFonts w:eastAsia="Calibri" w:cs="Times New Roman"/>
          <w:bCs/>
          <w:iCs/>
          <w:sz w:val="21"/>
          <w:szCs w:val="21"/>
          <w:lang w:val="vi-VN"/>
        </w:rPr>
      </w:pPr>
      <w:r w:rsidRPr="008D0A69">
        <w:rPr>
          <w:rFonts w:cs="Times New Roman"/>
          <w:sz w:val="21"/>
          <w:szCs w:val="21"/>
          <w:lang w:val="nl-NL"/>
        </w:rPr>
        <w:t>Kiểm tra 100% trắc nghiệm (30 câu</w:t>
      </w:r>
      <w:r w:rsidRPr="008D0A69">
        <w:rPr>
          <w:rFonts w:cs="Times New Roman"/>
          <w:sz w:val="21"/>
          <w:szCs w:val="21"/>
          <w:lang w:val="vi-VN"/>
        </w:rPr>
        <w:t xml:space="preserve"> </w:t>
      </w:r>
      <w:r w:rsidRPr="008D0A69">
        <w:rPr>
          <w:rFonts w:cs="Times New Roman"/>
          <w:sz w:val="21"/>
          <w:szCs w:val="21"/>
          <w:lang w:val="nl-NL"/>
        </w:rPr>
        <w:t>Trắc nghiệm)</w:t>
      </w:r>
      <w:r w:rsidR="00D7480C" w:rsidRPr="008D0A69">
        <w:rPr>
          <w:rFonts w:cs="Times New Roman"/>
          <w:sz w:val="21"/>
          <w:szCs w:val="21"/>
          <w:lang w:val="nl-NL"/>
        </w:rPr>
        <w:t xml:space="preserve"> - </w:t>
      </w:r>
      <w:r w:rsidRPr="008D0A69">
        <w:rPr>
          <w:rFonts w:cs="Times New Roman"/>
          <w:bCs/>
          <w:iCs/>
          <w:sz w:val="21"/>
          <w:szCs w:val="21"/>
          <w:lang w:val="vi-VN"/>
        </w:rPr>
        <w:t xml:space="preserve">   </w:t>
      </w:r>
      <w:r w:rsidRPr="008D0A69">
        <w:rPr>
          <w:rFonts w:eastAsia="Calibri" w:cs="Times New Roman"/>
          <w:bCs/>
          <w:iCs/>
          <w:sz w:val="21"/>
          <w:szCs w:val="21"/>
          <w:lang w:val="vi-VN"/>
        </w:rPr>
        <w:t>Thời gian 45 phút</w:t>
      </w:r>
    </w:p>
    <w:p w14:paraId="7379E8F1" w14:textId="0806EF68" w:rsidR="00CE4DBB" w:rsidRPr="008D0A69" w:rsidRDefault="00D7480C" w:rsidP="008D0A69">
      <w:pPr>
        <w:spacing w:after="0" w:line="240" w:lineRule="auto"/>
        <w:jc w:val="both"/>
        <w:rPr>
          <w:rFonts w:cs="Times New Roman"/>
          <w:b/>
          <w:bCs/>
          <w:i/>
          <w:iCs/>
          <w:sz w:val="21"/>
          <w:szCs w:val="21"/>
          <w:u w:val="single"/>
          <w:lang w:val="fr-FR"/>
        </w:rPr>
      </w:pPr>
      <w:r w:rsidRPr="008D0A69">
        <w:rPr>
          <w:rFonts w:cs="Times New Roman"/>
          <w:b/>
          <w:bCs/>
          <w:i/>
          <w:iCs/>
          <w:sz w:val="21"/>
          <w:szCs w:val="21"/>
          <w:u w:val="single"/>
          <w:lang w:val="vi-VN"/>
        </w:rPr>
        <w:t>a</w:t>
      </w:r>
      <w:r w:rsidR="00FF473B" w:rsidRPr="008D0A69">
        <w:rPr>
          <w:rFonts w:cs="Times New Roman"/>
          <w:b/>
          <w:bCs/>
          <w:i/>
          <w:iCs/>
          <w:sz w:val="21"/>
          <w:szCs w:val="21"/>
          <w:u w:val="single"/>
          <w:lang w:val="vi-VN"/>
        </w:rPr>
        <w:t>.</w:t>
      </w:r>
      <w:r w:rsidR="00CE4DBB" w:rsidRPr="008D0A69">
        <w:rPr>
          <w:rFonts w:cs="Times New Roman"/>
          <w:b/>
          <w:bCs/>
          <w:i/>
          <w:iCs/>
          <w:sz w:val="21"/>
          <w:szCs w:val="21"/>
          <w:u w:val="single"/>
          <w:lang w:val="fr-FR"/>
        </w:rPr>
        <w:t xml:space="preserve"> Tính số câu hỏi và điểm số cho các cấp độ</w:t>
      </w:r>
    </w:p>
    <w:p w14:paraId="26EA581E" w14:textId="77777777" w:rsidR="00AB0E06" w:rsidRPr="008D0A69" w:rsidRDefault="00AB0E06" w:rsidP="008D0A69">
      <w:pPr>
        <w:spacing w:after="0" w:line="240" w:lineRule="auto"/>
        <w:jc w:val="both"/>
        <w:rPr>
          <w:rFonts w:cs="Times New Roman"/>
          <w:bCs/>
          <w:iCs/>
          <w:sz w:val="21"/>
          <w:szCs w:val="21"/>
          <w:lang w:val="nl-NL"/>
        </w:rPr>
      </w:pPr>
      <w:r w:rsidRPr="008D0A69">
        <w:rPr>
          <w:rFonts w:cs="Times New Roman"/>
          <w:bCs/>
          <w:iCs/>
          <w:sz w:val="21"/>
          <w:szCs w:val="21"/>
          <w:lang w:val="nl-NL"/>
        </w:rPr>
        <w:t>- Tính điểm số: (Số câu x10)/Số câu đề kiểm tra</w:t>
      </w:r>
    </w:p>
    <w:p w14:paraId="07434667" w14:textId="77777777" w:rsidR="00CE4DBB" w:rsidRPr="008D0A69" w:rsidRDefault="00AB0E06" w:rsidP="008D0A69">
      <w:pPr>
        <w:spacing w:after="0" w:line="240" w:lineRule="auto"/>
        <w:jc w:val="both"/>
        <w:rPr>
          <w:rFonts w:cs="Times New Roman"/>
          <w:bCs/>
          <w:iCs/>
          <w:sz w:val="21"/>
          <w:szCs w:val="21"/>
          <w:lang w:val="vi-VN"/>
        </w:rPr>
      </w:pPr>
      <w:r w:rsidRPr="008D0A69">
        <w:rPr>
          <w:rFonts w:cs="Times New Roman"/>
          <w:bCs/>
          <w:iCs/>
          <w:sz w:val="21"/>
          <w:szCs w:val="21"/>
          <w:lang w:val="vi-VN"/>
        </w:rPr>
        <w:t>- Nhận biế</w:t>
      </w:r>
      <w:r w:rsidR="00A66536" w:rsidRPr="008D0A69">
        <w:rPr>
          <w:rFonts w:cs="Times New Roman"/>
          <w:bCs/>
          <w:iCs/>
          <w:sz w:val="21"/>
          <w:szCs w:val="21"/>
          <w:lang w:val="vi-VN"/>
        </w:rPr>
        <w:t>t 40</w:t>
      </w:r>
      <w:r w:rsidRPr="008D0A69">
        <w:rPr>
          <w:rFonts w:cs="Times New Roman"/>
          <w:bCs/>
          <w:iCs/>
          <w:sz w:val="21"/>
          <w:szCs w:val="21"/>
          <w:lang w:val="vi-VN"/>
        </w:rPr>
        <w:t>%, thông hiể</w:t>
      </w:r>
      <w:r w:rsidR="00A66536" w:rsidRPr="008D0A69">
        <w:rPr>
          <w:rFonts w:cs="Times New Roman"/>
          <w:bCs/>
          <w:iCs/>
          <w:sz w:val="21"/>
          <w:szCs w:val="21"/>
          <w:lang w:val="vi-VN"/>
        </w:rPr>
        <w:t>u 30</w:t>
      </w:r>
      <w:r w:rsidRPr="008D0A69">
        <w:rPr>
          <w:rFonts w:cs="Times New Roman"/>
          <w:bCs/>
          <w:iCs/>
          <w:sz w:val="21"/>
          <w:szCs w:val="21"/>
          <w:lang w:val="vi-VN"/>
        </w:rPr>
        <w:t>%, Vận dụ</w:t>
      </w:r>
      <w:r w:rsidR="00A66536" w:rsidRPr="008D0A69">
        <w:rPr>
          <w:rFonts w:cs="Times New Roman"/>
          <w:bCs/>
          <w:iCs/>
          <w:sz w:val="21"/>
          <w:szCs w:val="21"/>
          <w:lang w:val="vi-VN"/>
        </w:rPr>
        <w:t>ng 20</w:t>
      </w:r>
      <w:r w:rsidRPr="008D0A69">
        <w:rPr>
          <w:rFonts w:cs="Times New Roman"/>
          <w:bCs/>
          <w:iCs/>
          <w:sz w:val="21"/>
          <w:szCs w:val="21"/>
          <w:lang w:val="vi-VN"/>
        </w:rPr>
        <w:t xml:space="preserve">%, Vận dụng cao </w:t>
      </w:r>
      <w:r w:rsidR="00A66536" w:rsidRPr="008D0A69">
        <w:rPr>
          <w:rFonts w:cs="Times New Roman"/>
          <w:bCs/>
          <w:iCs/>
          <w:sz w:val="21"/>
          <w:szCs w:val="21"/>
          <w:lang w:val="nl-NL"/>
        </w:rPr>
        <w:t>10</w:t>
      </w:r>
      <w:r w:rsidRPr="008D0A69">
        <w:rPr>
          <w:rFonts w:cs="Times New Roman"/>
          <w:bCs/>
          <w:iCs/>
          <w:sz w:val="21"/>
          <w:szCs w:val="21"/>
          <w:lang w:val="vi-VN"/>
        </w:rPr>
        <w:t>%.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576"/>
        <w:gridCol w:w="915"/>
        <w:gridCol w:w="1173"/>
        <w:gridCol w:w="1199"/>
        <w:gridCol w:w="1156"/>
        <w:gridCol w:w="1898"/>
      </w:tblGrid>
      <w:tr w:rsidR="002A2380" w:rsidRPr="008D0A69" w14:paraId="5C4E6EE3" w14:textId="77777777" w:rsidTr="007456C8">
        <w:trPr>
          <w:trHeight w:val="399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862E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>NỘI DUNG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8655C" w14:textId="77777777" w:rsidR="002A2380" w:rsidRPr="008D0A69" w:rsidRDefault="004E1312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>Số câu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53B50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>Số  điểm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2B14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>Số câu</w:t>
            </w:r>
          </w:p>
        </w:tc>
      </w:tr>
      <w:tr w:rsidR="00D7480C" w:rsidRPr="008D0A69" w14:paraId="70C21629" w14:textId="77777777" w:rsidTr="007456C8">
        <w:trPr>
          <w:trHeight w:val="479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E563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E885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2331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BF5A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 xml:space="preserve">Nhận biết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D483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 xml:space="preserve">Thông hiểu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FF6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>Vận dụng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26F2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 xml:space="preserve">Vận dụng cao </w:t>
            </w:r>
          </w:p>
        </w:tc>
      </w:tr>
      <w:tr w:rsidR="00D7480C" w:rsidRPr="008D0A69" w14:paraId="64108DC6" w14:textId="77777777" w:rsidTr="007456C8">
        <w:trPr>
          <w:trHeight w:val="49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13A9" w14:textId="77777777" w:rsidR="002A2380" w:rsidRPr="008D0A69" w:rsidRDefault="002A2380" w:rsidP="008D0A69">
            <w:pPr>
              <w:spacing w:after="0" w:line="240" w:lineRule="auto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Chương I – Dao động cơ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279" w14:textId="2647A87A" w:rsidR="002A2380" w:rsidRPr="008D0A69" w:rsidRDefault="00487C23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3AE6" w14:textId="0648096D" w:rsidR="002A2380" w:rsidRPr="008D0A69" w:rsidRDefault="00487C23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2</w:t>
            </w:r>
            <w:r w:rsidR="002A2380" w:rsidRPr="008D0A69">
              <w:rPr>
                <w:rFonts w:cs="Times New Roman"/>
                <w:sz w:val="21"/>
                <w:szCs w:val="21"/>
                <w:lang w:val="nl-NL"/>
              </w:rPr>
              <w:t>,33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5336" w14:textId="372ABE0E" w:rsidR="002A2380" w:rsidRPr="008D0A69" w:rsidRDefault="00487C23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1E4E" w14:textId="21062446" w:rsidR="002A2380" w:rsidRPr="008D0A69" w:rsidRDefault="00487C23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D0A6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4816" w14:textId="77777777" w:rsidR="002A2380" w:rsidRPr="008D0A69" w:rsidRDefault="00824A05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vi-VN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6536" w14:textId="48FAA6C9" w:rsidR="002A2380" w:rsidRPr="008D0A69" w:rsidRDefault="00487C23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0</w:t>
            </w:r>
          </w:p>
        </w:tc>
      </w:tr>
      <w:tr w:rsidR="00D7480C" w:rsidRPr="008D0A69" w14:paraId="4718E7CE" w14:textId="77777777" w:rsidTr="007456C8">
        <w:trPr>
          <w:trHeight w:val="27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D7DE" w14:textId="77777777" w:rsidR="002A2380" w:rsidRPr="008D0A69" w:rsidRDefault="002A2380" w:rsidP="008D0A69">
            <w:pPr>
              <w:spacing w:after="0" w:line="240" w:lineRule="auto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Chương II – Sóng cơ và sóng âm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1EA" w14:textId="77777777" w:rsidR="002A2380" w:rsidRPr="008D0A69" w:rsidRDefault="00F740B6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57ED" w14:textId="77777777" w:rsidR="002A2380" w:rsidRPr="008D0A69" w:rsidRDefault="00F740B6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2,33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D15F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2525" w14:textId="0F082B2F" w:rsidR="002A2380" w:rsidRPr="008D0A69" w:rsidRDefault="00487C23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CB0A" w14:textId="47CD915D" w:rsidR="002A2380" w:rsidRPr="008D0A69" w:rsidRDefault="00487C23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2D3A" w14:textId="77777777" w:rsidR="002A2380" w:rsidRPr="008D0A69" w:rsidRDefault="0079746C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1</w:t>
            </w:r>
          </w:p>
        </w:tc>
      </w:tr>
      <w:tr w:rsidR="00D7480C" w:rsidRPr="008D0A69" w14:paraId="0ADE5F73" w14:textId="77777777" w:rsidTr="007456C8">
        <w:trPr>
          <w:trHeight w:val="4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AC98" w14:textId="77777777" w:rsidR="002A2380" w:rsidRPr="008D0A69" w:rsidRDefault="002A2380" w:rsidP="008D0A69">
            <w:pPr>
              <w:spacing w:after="0" w:line="240" w:lineRule="auto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Chương III – Dòng điện xoay chiều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622" w14:textId="610140D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1</w:t>
            </w:r>
            <w:r w:rsidR="00487C23" w:rsidRPr="008D0A69">
              <w:rPr>
                <w:rFonts w:cs="Times New Roman"/>
                <w:sz w:val="21"/>
                <w:szCs w:val="21"/>
                <w:lang w:val="nl-NL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01B3" w14:textId="1B115EF4" w:rsidR="002A2380" w:rsidRPr="008D0A69" w:rsidRDefault="00487C23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5</w:t>
            </w:r>
            <w:r w:rsidR="00F740B6" w:rsidRPr="008D0A69">
              <w:rPr>
                <w:rFonts w:cs="Times New Roman"/>
                <w:sz w:val="21"/>
                <w:szCs w:val="21"/>
                <w:lang w:val="nl-NL"/>
              </w:rPr>
              <w:t>,34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DE1C" w14:textId="4AEE6DB7" w:rsidR="002A2380" w:rsidRPr="008D0A69" w:rsidRDefault="000E5B35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A6D9" w14:textId="335FD3EA" w:rsidR="002A2380" w:rsidRPr="008D0A69" w:rsidRDefault="000E5B35" w:rsidP="008D0A69">
            <w:pPr>
              <w:spacing w:after="0" w:line="240" w:lineRule="auto"/>
              <w:jc w:val="center"/>
              <w:rPr>
                <w:rFonts w:cs="Times New Roman"/>
                <w:color w:val="FF0000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A207" w14:textId="482BF60B" w:rsidR="002A2380" w:rsidRPr="008D0A69" w:rsidRDefault="00A26804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685" w14:textId="2ABA8497" w:rsidR="002A2380" w:rsidRPr="008D0A69" w:rsidRDefault="000E5B35" w:rsidP="008D0A6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sz w:val="21"/>
                <w:szCs w:val="21"/>
                <w:lang w:val="nl-NL"/>
              </w:rPr>
              <w:t>2</w:t>
            </w:r>
          </w:p>
        </w:tc>
      </w:tr>
      <w:tr w:rsidR="00D7480C" w:rsidRPr="008D0A69" w14:paraId="757AE261" w14:textId="77777777" w:rsidTr="007456C8">
        <w:trPr>
          <w:trHeight w:val="45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7E2C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>Tổng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4B8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0386" w14:textId="77777777" w:rsidR="002A2380" w:rsidRPr="008D0A69" w:rsidRDefault="004E1312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0F1C" w14:textId="77777777" w:rsidR="002A2380" w:rsidRPr="008D0A69" w:rsidRDefault="002A2380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>12</w:t>
            </w:r>
            <w:r w:rsidR="0079746C" w:rsidRPr="008D0A69">
              <w:rPr>
                <w:rFonts w:cs="Times New Roman"/>
                <w:b/>
                <w:sz w:val="21"/>
                <w:szCs w:val="21"/>
                <w:lang w:val="nl-NL"/>
              </w:rPr>
              <w:t>(40%)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806E" w14:textId="77777777" w:rsidR="002A2380" w:rsidRPr="008D0A69" w:rsidRDefault="0079746C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D0A69">
              <w:rPr>
                <w:rFonts w:cs="Times New Roman"/>
                <w:b/>
                <w:sz w:val="21"/>
                <w:szCs w:val="21"/>
              </w:rPr>
              <w:t>9(30%)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054E" w14:textId="77777777" w:rsidR="002A2380" w:rsidRPr="008D0A69" w:rsidRDefault="0079746C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D0A69">
              <w:rPr>
                <w:rFonts w:cs="Times New Roman"/>
                <w:b/>
                <w:sz w:val="21"/>
                <w:szCs w:val="21"/>
              </w:rPr>
              <w:t>6(20%)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593A" w14:textId="77777777" w:rsidR="002A2380" w:rsidRPr="008D0A69" w:rsidRDefault="0079746C" w:rsidP="008D0A69">
            <w:pPr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  <w:lang w:val="nl-NL"/>
              </w:rPr>
            </w:pPr>
            <w:r w:rsidRPr="008D0A69">
              <w:rPr>
                <w:rFonts w:cs="Times New Roman"/>
                <w:b/>
                <w:sz w:val="21"/>
                <w:szCs w:val="21"/>
                <w:lang w:val="nl-NL"/>
              </w:rPr>
              <w:t>3(10%)</w:t>
            </w:r>
          </w:p>
        </w:tc>
      </w:tr>
    </w:tbl>
    <w:p w14:paraId="1D880649" w14:textId="649EFB91" w:rsidR="00CE4DBB" w:rsidRPr="008D0A69" w:rsidRDefault="00D7480C" w:rsidP="008D0A69">
      <w:pPr>
        <w:spacing w:after="0" w:line="240" w:lineRule="auto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8D0A69">
        <w:rPr>
          <w:rFonts w:cs="Times New Roman"/>
          <w:b/>
          <w:bCs/>
          <w:i/>
          <w:iCs/>
          <w:sz w:val="21"/>
          <w:szCs w:val="21"/>
        </w:rPr>
        <w:t>b</w:t>
      </w:r>
      <w:r w:rsidR="00CE4DBB" w:rsidRPr="008D0A69">
        <w:rPr>
          <w:rFonts w:cs="Times New Roman"/>
          <w:b/>
          <w:bCs/>
          <w:i/>
          <w:iCs/>
          <w:sz w:val="21"/>
          <w:szCs w:val="21"/>
        </w:rPr>
        <w:t xml:space="preserve">. </w:t>
      </w:r>
      <w:r w:rsidR="00CE4DBB" w:rsidRPr="008D0A69">
        <w:rPr>
          <w:rFonts w:cs="Times New Roman"/>
          <w:b/>
          <w:bCs/>
          <w:i/>
          <w:iCs/>
          <w:sz w:val="21"/>
          <w:szCs w:val="21"/>
          <w:u w:val="single"/>
        </w:rPr>
        <w:t>Thiết lập khung ma trận</w:t>
      </w:r>
      <w:r w:rsidR="00CE4DBB" w:rsidRPr="008D0A69">
        <w:rPr>
          <w:rFonts w:cs="Times New Roman"/>
          <w:b/>
          <w:bCs/>
          <w:i/>
          <w:iCs/>
          <w:sz w:val="21"/>
          <w:szCs w:val="21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2281"/>
        <w:gridCol w:w="2126"/>
        <w:gridCol w:w="2410"/>
        <w:gridCol w:w="1843"/>
        <w:gridCol w:w="709"/>
      </w:tblGrid>
      <w:tr w:rsidR="00116A25" w:rsidRPr="008D0A69" w14:paraId="0E654BD5" w14:textId="77777777" w:rsidTr="007456C8">
        <w:tc>
          <w:tcPr>
            <w:tcW w:w="1258" w:type="dxa"/>
            <w:vMerge w:val="restart"/>
            <w:shd w:val="clear" w:color="auto" w:fill="auto"/>
          </w:tcPr>
          <w:p w14:paraId="0665D9B7" w14:textId="77777777" w:rsidR="00116A25" w:rsidRPr="008D0A69" w:rsidRDefault="00116A25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bCs/>
                <w:sz w:val="20"/>
                <w:szCs w:val="20"/>
                <w:lang w:val="fr-FR"/>
              </w:rPr>
              <w:t>LĨNH VỰC KIẾN THỨC</w:t>
            </w:r>
          </w:p>
        </w:tc>
        <w:tc>
          <w:tcPr>
            <w:tcW w:w="9369" w:type="dxa"/>
            <w:gridSpan w:val="5"/>
            <w:shd w:val="clear" w:color="auto" w:fill="auto"/>
          </w:tcPr>
          <w:p w14:paraId="0C5E07FE" w14:textId="77777777" w:rsidR="00116A25" w:rsidRPr="008D0A69" w:rsidRDefault="00116A25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bCs/>
                <w:sz w:val="20"/>
                <w:szCs w:val="20"/>
                <w:lang w:val="fr-FR"/>
              </w:rPr>
              <w:t>MỨC ĐỘ</w:t>
            </w:r>
          </w:p>
        </w:tc>
      </w:tr>
      <w:tr w:rsidR="008D0A69" w:rsidRPr="008D0A69" w14:paraId="7C298B27" w14:textId="77777777" w:rsidTr="001D4C94">
        <w:trPr>
          <w:trHeight w:val="449"/>
        </w:trPr>
        <w:tc>
          <w:tcPr>
            <w:tcW w:w="1258" w:type="dxa"/>
            <w:vMerge/>
            <w:shd w:val="clear" w:color="auto" w:fill="auto"/>
          </w:tcPr>
          <w:p w14:paraId="5F1AD277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281" w:type="dxa"/>
            <w:shd w:val="clear" w:color="auto" w:fill="auto"/>
          </w:tcPr>
          <w:p w14:paraId="2308FFE4" w14:textId="77777777" w:rsidR="00116A25" w:rsidRPr="008D0A69" w:rsidRDefault="00116A25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bCs/>
                <w:sz w:val="20"/>
                <w:szCs w:val="20"/>
                <w:lang w:val="fr-FR"/>
              </w:rPr>
              <w:t>Nhận biết</w:t>
            </w:r>
          </w:p>
        </w:tc>
        <w:tc>
          <w:tcPr>
            <w:tcW w:w="2126" w:type="dxa"/>
            <w:shd w:val="clear" w:color="auto" w:fill="auto"/>
          </w:tcPr>
          <w:p w14:paraId="2B4D8D72" w14:textId="77777777" w:rsidR="00116A25" w:rsidRPr="008D0A69" w:rsidRDefault="00116A25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bCs/>
                <w:sz w:val="20"/>
                <w:szCs w:val="20"/>
                <w:lang w:val="fr-FR"/>
              </w:rPr>
              <w:t>Thông hiểu</w:t>
            </w:r>
          </w:p>
        </w:tc>
        <w:tc>
          <w:tcPr>
            <w:tcW w:w="2410" w:type="dxa"/>
            <w:shd w:val="clear" w:color="auto" w:fill="auto"/>
          </w:tcPr>
          <w:p w14:paraId="59380A0E" w14:textId="77777777" w:rsidR="00116A25" w:rsidRPr="008D0A69" w:rsidRDefault="00116A25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bCs/>
                <w:sz w:val="20"/>
                <w:szCs w:val="20"/>
                <w:lang w:val="fr-FR"/>
              </w:rPr>
              <w:t>VD ở cấp độ thấp</w:t>
            </w:r>
          </w:p>
        </w:tc>
        <w:tc>
          <w:tcPr>
            <w:tcW w:w="1843" w:type="dxa"/>
            <w:shd w:val="clear" w:color="auto" w:fill="auto"/>
          </w:tcPr>
          <w:p w14:paraId="55E6AB67" w14:textId="77777777" w:rsidR="00116A25" w:rsidRPr="008D0A69" w:rsidRDefault="00116A25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bCs/>
                <w:sz w:val="20"/>
                <w:szCs w:val="20"/>
                <w:lang w:val="fr-FR"/>
              </w:rPr>
              <w:t>VD ở cấp độ cao</w:t>
            </w:r>
          </w:p>
        </w:tc>
        <w:tc>
          <w:tcPr>
            <w:tcW w:w="709" w:type="dxa"/>
            <w:shd w:val="clear" w:color="auto" w:fill="auto"/>
          </w:tcPr>
          <w:p w14:paraId="0D4A72FA" w14:textId="77777777" w:rsidR="00116A25" w:rsidRPr="008D0A69" w:rsidRDefault="00116A25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  <w:t>Tổng</w:t>
            </w:r>
          </w:p>
        </w:tc>
      </w:tr>
      <w:tr w:rsidR="00CB7F03" w:rsidRPr="008D0A69" w14:paraId="181BA1E3" w14:textId="77777777" w:rsidTr="007456C8">
        <w:tc>
          <w:tcPr>
            <w:tcW w:w="10627" w:type="dxa"/>
            <w:gridSpan w:val="6"/>
            <w:shd w:val="clear" w:color="auto" w:fill="auto"/>
            <w:vAlign w:val="center"/>
          </w:tcPr>
          <w:p w14:paraId="60CC490F" w14:textId="77777777" w:rsidR="00CB7F03" w:rsidRPr="008D0A69" w:rsidRDefault="00CB7F03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</w:rPr>
            </w:pPr>
            <w:r w:rsidRPr="008D0A69">
              <w:rPr>
                <w:rFonts w:cs="Times New Roman"/>
                <w:b/>
                <w:sz w:val="20"/>
                <w:szCs w:val="20"/>
                <w:lang w:val="it-IT"/>
              </w:rPr>
              <w:t>Chương I – Dao động cơ</w:t>
            </w:r>
          </w:p>
        </w:tc>
      </w:tr>
      <w:tr w:rsidR="008D0A69" w:rsidRPr="00DC6B23" w14:paraId="3C831A2B" w14:textId="77777777" w:rsidTr="001D4C94">
        <w:tc>
          <w:tcPr>
            <w:tcW w:w="1258" w:type="dxa"/>
            <w:shd w:val="clear" w:color="auto" w:fill="auto"/>
          </w:tcPr>
          <w:p w14:paraId="771E4858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  <w:lang w:val="it-IT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  <w:lang w:val="it-IT"/>
              </w:rPr>
              <w:t>1. Dao động điều hòa</w:t>
            </w:r>
          </w:p>
        </w:tc>
        <w:tc>
          <w:tcPr>
            <w:tcW w:w="2281" w:type="dxa"/>
            <w:shd w:val="clear" w:color="auto" w:fill="auto"/>
          </w:tcPr>
          <w:p w14:paraId="5FCA51BA" w14:textId="79BE73E4" w:rsidR="00052289" w:rsidRPr="008D0A69" w:rsidRDefault="00116A25" w:rsidP="008D0A69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  <w:lang w:val="it-IT"/>
              </w:rPr>
            </w:pPr>
            <w:r w:rsidRPr="008D0A69">
              <w:rPr>
                <w:rFonts w:cs="Times New Roman"/>
                <w:bCs/>
                <w:sz w:val="20"/>
                <w:szCs w:val="20"/>
                <w:lang w:val="it-IT"/>
              </w:rPr>
              <w:t xml:space="preserve"> </w:t>
            </w:r>
            <w:r w:rsidR="00A55755" w:rsidRPr="008D0A69">
              <w:rPr>
                <w:rFonts w:cs="Times New Roman"/>
                <w:bCs/>
                <w:sz w:val="20"/>
                <w:szCs w:val="20"/>
                <w:lang w:val="vi-VN"/>
              </w:rPr>
              <w:t xml:space="preserve">Nêu được </w:t>
            </w:r>
            <w:r w:rsidRPr="008D0A69">
              <w:rPr>
                <w:rFonts w:cs="Times New Roman"/>
                <w:bCs/>
                <w:sz w:val="20"/>
                <w:szCs w:val="20"/>
                <w:lang w:val="it-IT"/>
              </w:rPr>
              <w:t>Các khái niệm dao động cơ, dao động tuần hoàn, dao động điều hòa. Các đại lượng trong dao động điều hòa</w:t>
            </w:r>
            <w:r w:rsidR="00DC6B23">
              <w:rPr>
                <w:rFonts w:cs="Times New Roman"/>
                <w:bCs/>
                <w:sz w:val="20"/>
                <w:szCs w:val="20"/>
                <w:lang w:val="it-IT"/>
              </w:rPr>
              <w:t>. Lực kéo về trong dao động điều hòa</w:t>
            </w:r>
          </w:p>
        </w:tc>
        <w:tc>
          <w:tcPr>
            <w:tcW w:w="2126" w:type="dxa"/>
            <w:shd w:val="clear" w:color="auto" w:fill="auto"/>
          </w:tcPr>
          <w:p w14:paraId="6FAE2CDA" w14:textId="3273375D" w:rsidR="00116A25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bCs/>
                <w:sz w:val="20"/>
                <w:szCs w:val="20"/>
                <w:lang w:val="it-IT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Hiểu được </w:t>
            </w:r>
            <w:r w:rsidR="00A70921" w:rsidRPr="008D0A69">
              <w:rPr>
                <w:rFonts w:eastAsia="SimSun" w:cs="Times New Roman"/>
                <w:bCs/>
                <w:sz w:val="20"/>
                <w:szCs w:val="20"/>
                <w:lang w:val="it-IT"/>
              </w:rPr>
              <w:t>Quỹ đạo chuyển độ</w:t>
            </w:r>
            <w:r w:rsidR="00052289" w:rsidRPr="008D0A69">
              <w:rPr>
                <w:rFonts w:eastAsia="SimSun" w:cs="Times New Roman"/>
                <w:bCs/>
                <w:sz w:val="20"/>
                <w:szCs w:val="20"/>
                <w:lang w:val="it-IT"/>
              </w:rPr>
              <w:t>ng, các phương trình vận tốc gia tốc</w:t>
            </w:r>
            <w:r w:rsidR="00DC6B23">
              <w:rPr>
                <w:rFonts w:eastAsia="SimSun" w:cs="Times New Roman"/>
                <w:bCs/>
                <w:sz w:val="20"/>
                <w:szCs w:val="20"/>
                <w:lang w:val="it-IT"/>
              </w:rPr>
              <w:t>, lực kéo về.</w:t>
            </w:r>
          </w:p>
          <w:p w14:paraId="07FB90B3" w14:textId="77777777" w:rsidR="00052289" w:rsidRPr="008D0A69" w:rsidRDefault="00052289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58EACCE9" w14:textId="77777777" w:rsidR="00052289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it-IT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it-IT"/>
              </w:rPr>
              <w:t>Xác định  một số đại lượng trong dao động điều hòa trong một số trường hợ</w:t>
            </w:r>
            <w:r w:rsidR="00A70921" w:rsidRPr="008D0A69">
              <w:rPr>
                <w:rFonts w:eastAsia="SimSun" w:cs="Times New Roman"/>
                <w:sz w:val="20"/>
                <w:szCs w:val="20"/>
                <w:lang w:val="it-IT"/>
              </w:rPr>
              <w:t>p đơn giả</w:t>
            </w:r>
            <w:r w:rsidRPr="008D0A69">
              <w:rPr>
                <w:rFonts w:eastAsia="SimSun" w:cs="Times New Roman"/>
                <w:sz w:val="20"/>
                <w:szCs w:val="20"/>
                <w:lang w:val="it-IT"/>
              </w:rPr>
              <w:t>n.</w:t>
            </w:r>
          </w:p>
        </w:tc>
        <w:tc>
          <w:tcPr>
            <w:tcW w:w="1843" w:type="dxa"/>
            <w:shd w:val="clear" w:color="auto" w:fill="auto"/>
          </w:tcPr>
          <w:p w14:paraId="42C3F517" w14:textId="52F69722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729E4327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</w:p>
        </w:tc>
      </w:tr>
      <w:tr w:rsidR="008D0A69" w:rsidRPr="00DC6B23" w14:paraId="7D7F8EB9" w14:textId="77777777" w:rsidTr="001D4C94">
        <w:tc>
          <w:tcPr>
            <w:tcW w:w="1258" w:type="dxa"/>
            <w:shd w:val="clear" w:color="auto" w:fill="auto"/>
          </w:tcPr>
          <w:p w14:paraId="0C8FA5C9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  <w:lang w:val="fr-FR"/>
              </w:rPr>
              <w:t>2. Con lắc lò xo</w:t>
            </w:r>
          </w:p>
        </w:tc>
        <w:tc>
          <w:tcPr>
            <w:tcW w:w="2281" w:type="dxa"/>
            <w:shd w:val="clear" w:color="auto" w:fill="auto"/>
          </w:tcPr>
          <w:p w14:paraId="7DD7D267" w14:textId="369D23D8" w:rsidR="00116A25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Viết được </w:t>
            </w:r>
            <w:r w:rsidR="00A70921" w:rsidRPr="008D0A69">
              <w:rPr>
                <w:rFonts w:eastAsia="SimSun" w:cs="Times New Roman"/>
                <w:sz w:val="20"/>
                <w:szCs w:val="20"/>
                <w:lang w:val="fr-FR"/>
              </w:rPr>
              <w:t>Công thức tính chu kì, tần số, tần số góc của con lắc lò xo</w:t>
            </w:r>
            <w:r w:rsidR="00DC6B23">
              <w:rPr>
                <w:rFonts w:eastAsia="SimSun" w:cs="Times New Roman"/>
                <w:sz w:val="20"/>
                <w:szCs w:val="20"/>
                <w:lang w:val="fr-FR"/>
              </w:rPr>
              <w:t>, năng lượng, động năng, thế năng.</w:t>
            </w:r>
          </w:p>
          <w:p w14:paraId="5BAFB712" w14:textId="77777777" w:rsidR="00052289" w:rsidRPr="008D0A69" w:rsidRDefault="00052289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7F0F1EE7" w14:textId="3DEE9CB2" w:rsidR="00052289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Hiểu được </w:t>
            </w:r>
            <w:r w:rsidR="00116A25" w:rsidRPr="008D0A69">
              <w:rPr>
                <w:rFonts w:eastAsia="SimSun" w:cs="Times New Roman"/>
                <w:sz w:val="20"/>
                <w:szCs w:val="20"/>
                <w:lang w:val="fr-FR"/>
              </w:rPr>
              <w:t>Sự biến thiên của thế năng, động năng và sự bảo toàn cơ năng của con lắc lò xo dao động điều hòa</w:t>
            </w:r>
            <w:r w:rsidR="00DC6B23">
              <w:rPr>
                <w:rFonts w:eastAsia="SimSun" w:cs="Times New Roman"/>
                <w:sz w:val="20"/>
                <w:szCs w:val="20"/>
                <w:lang w:val="fr-FR"/>
              </w:rPr>
              <w:t>, lực đàn hồi trong con lắc lò xo.</w:t>
            </w:r>
          </w:p>
        </w:tc>
        <w:tc>
          <w:tcPr>
            <w:tcW w:w="2410" w:type="dxa"/>
            <w:shd w:val="clear" w:color="auto" w:fill="auto"/>
          </w:tcPr>
          <w:p w14:paraId="02217D4E" w14:textId="68445A0E" w:rsidR="00116A25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Xác định một số đại lượng trong dao động điều hòa của con lắc lò xo.</w:t>
            </w:r>
          </w:p>
          <w:p w14:paraId="213FB9E8" w14:textId="77777777" w:rsidR="00C72C9A" w:rsidRPr="008D0A69" w:rsidRDefault="00C72C9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</w:p>
          <w:p w14:paraId="59D0D6B3" w14:textId="75CABF36" w:rsidR="00052289" w:rsidRPr="008D0A69" w:rsidRDefault="00C72C9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Viết phương trình dao động của con lắc lò xo. Tính toán một số đại lượng liên quan đến năng lượng của con lắc lò xo</w:t>
            </w:r>
            <w:r w:rsidR="00DC6B23">
              <w:rPr>
                <w:rFonts w:eastAsia="SimSun" w:cs="Times New Roman"/>
                <w:sz w:val="20"/>
                <w:szCs w:val="20"/>
                <w:lang w:val="fr-FR"/>
              </w:rPr>
              <w:t>, lực đàn hồi của con lắc lò xo.</w:t>
            </w:r>
          </w:p>
        </w:tc>
        <w:tc>
          <w:tcPr>
            <w:tcW w:w="1843" w:type="dxa"/>
            <w:shd w:val="clear" w:color="auto" w:fill="auto"/>
          </w:tcPr>
          <w:p w14:paraId="3BC9882B" w14:textId="24A59088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3D799CC2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  <w:tr w:rsidR="008D0A69" w:rsidRPr="00DC6B23" w14:paraId="314FE939" w14:textId="77777777" w:rsidTr="001D4C94">
        <w:trPr>
          <w:trHeight w:val="560"/>
        </w:trPr>
        <w:tc>
          <w:tcPr>
            <w:tcW w:w="1258" w:type="dxa"/>
            <w:shd w:val="clear" w:color="auto" w:fill="auto"/>
          </w:tcPr>
          <w:p w14:paraId="21933DA7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  <w:lang w:val="fr-FR"/>
              </w:rPr>
              <w:t>3. Con lắc đơn</w:t>
            </w:r>
          </w:p>
        </w:tc>
        <w:tc>
          <w:tcPr>
            <w:tcW w:w="2281" w:type="dxa"/>
            <w:shd w:val="clear" w:color="auto" w:fill="auto"/>
          </w:tcPr>
          <w:p w14:paraId="28B0FF9E" w14:textId="257EACC7" w:rsidR="00116A25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Viết được </w:t>
            </w:r>
            <w:r w:rsidR="00A70921" w:rsidRPr="008D0A69">
              <w:rPr>
                <w:rFonts w:eastAsia="SimSun" w:cs="Times New Roman"/>
                <w:sz w:val="20"/>
                <w:szCs w:val="20"/>
                <w:lang w:val="fr-FR"/>
              </w:rPr>
              <w:t>Công thức tính chu kì, tần số, tần số góc của con lắc đơn</w:t>
            </w:r>
            <w:r w:rsidR="00DC6B23">
              <w:rPr>
                <w:rFonts w:eastAsia="SimSun" w:cs="Times New Roman"/>
                <w:sz w:val="20"/>
                <w:szCs w:val="20"/>
                <w:lang w:val="fr-FR"/>
              </w:rPr>
              <w:t>, năng lượng con lắc đơn.</w:t>
            </w:r>
          </w:p>
          <w:p w14:paraId="294B22F9" w14:textId="77777777" w:rsidR="00052289" w:rsidRPr="008D0A69" w:rsidRDefault="00052289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42896460" w14:textId="652C3BA6" w:rsidR="00116A25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-Hiểu được </w:t>
            </w:r>
            <w:r w:rsidR="00116A25" w:rsidRPr="008D0A69">
              <w:rPr>
                <w:rFonts w:eastAsia="SimSun" w:cs="Times New Roman"/>
                <w:sz w:val="20"/>
                <w:szCs w:val="20"/>
                <w:lang w:val="fr-FR"/>
              </w:rPr>
              <w:t>Điều kiện để con lắc đơn dao động điều hòa, các yếu tố ảnh hưởng đến chu kỳ dao động của con lắc đơn.</w:t>
            </w:r>
            <w:r w:rsidR="00DC6B23">
              <w:rPr>
                <w:rFonts w:eastAsia="SimSun" w:cs="Times New Roman"/>
                <w:sz w:val="20"/>
                <w:szCs w:val="20"/>
                <w:lang w:val="fr-FR"/>
              </w:rPr>
              <w:t xml:space="preserve"> Năng lượng của con lắc đơn.</w:t>
            </w:r>
          </w:p>
        </w:tc>
        <w:tc>
          <w:tcPr>
            <w:tcW w:w="2410" w:type="dxa"/>
            <w:shd w:val="clear" w:color="auto" w:fill="auto"/>
          </w:tcPr>
          <w:p w14:paraId="2BDCA060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Xác định một số đại lượng trong dao động điều hòa của con lắc đơn trong một số trường hợ</w:t>
            </w:r>
            <w:r w:rsidR="005B01A8" w:rsidRPr="008D0A69">
              <w:rPr>
                <w:rFonts w:eastAsia="SimSun" w:cs="Times New Roman"/>
                <w:sz w:val="20"/>
                <w:szCs w:val="20"/>
                <w:lang w:val="fr-FR"/>
              </w:rPr>
              <w:t>p đơn giả</w:t>
            </w: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n.</w:t>
            </w:r>
          </w:p>
          <w:p w14:paraId="4A01531F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2FDEBAB5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0EAD818E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  <w:tr w:rsidR="008D0A69" w:rsidRPr="008D0A69" w14:paraId="167F203C" w14:textId="77777777" w:rsidTr="001D4C94">
        <w:tc>
          <w:tcPr>
            <w:tcW w:w="1258" w:type="dxa"/>
            <w:shd w:val="clear" w:color="auto" w:fill="auto"/>
          </w:tcPr>
          <w:p w14:paraId="61B2F1DE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  <w:lang w:val="fr-FR"/>
              </w:rPr>
              <w:t>4. Dao động tắt dần, dao động cưởng bức</w:t>
            </w:r>
          </w:p>
        </w:tc>
        <w:tc>
          <w:tcPr>
            <w:tcW w:w="2281" w:type="dxa"/>
            <w:shd w:val="clear" w:color="auto" w:fill="auto"/>
          </w:tcPr>
          <w:p w14:paraId="28F5BA66" w14:textId="1C798A76" w:rsidR="00116A25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cs="Times New Roman"/>
                <w:bCs/>
                <w:sz w:val="20"/>
                <w:szCs w:val="20"/>
                <w:lang w:val="vi-VN"/>
              </w:rPr>
              <w:t xml:space="preserve">Nêu được </w:t>
            </w:r>
            <w:r w:rsidR="008C7BCC" w:rsidRPr="008D0A69">
              <w:rPr>
                <w:rFonts w:eastAsia="SimSun" w:cs="Times New Roman"/>
                <w:sz w:val="20"/>
                <w:szCs w:val="20"/>
                <w:lang w:val="fr-FR"/>
              </w:rPr>
              <w:t>Thế nào là dao độ</w:t>
            </w:r>
            <w:r w:rsidR="00A023FC" w:rsidRPr="008D0A69">
              <w:rPr>
                <w:rFonts w:eastAsia="SimSun" w:cs="Times New Roman"/>
                <w:sz w:val="20"/>
                <w:szCs w:val="20"/>
                <w:lang w:val="fr-FR"/>
              </w:rPr>
              <w:t xml:space="preserve">ng </w:t>
            </w:r>
            <w:r w:rsidR="00A023FC" w:rsidRPr="008D0A69">
              <w:rPr>
                <w:rFonts w:eastAsia="SimSun" w:cs="Times New Roman"/>
                <w:sz w:val="20"/>
                <w:szCs w:val="20"/>
                <w:lang w:val="vi-VN"/>
              </w:rPr>
              <w:t>cưỡ</w:t>
            </w:r>
            <w:r w:rsidR="008C7BCC" w:rsidRPr="008D0A69">
              <w:rPr>
                <w:rFonts w:eastAsia="SimSun" w:cs="Times New Roman"/>
                <w:sz w:val="20"/>
                <w:szCs w:val="20"/>
                <w:lang w:val="fr-FR"/>
              </w:rPr>
              <w:t>ng bức</w:t>
            </w:r>
            <w:r w:rsidR="00DC6B23">
              <w:rPr>
                <w:rFonts w:eastAsia="SimSun" w:cs="Times New Roman"/>
                <w:sz w:val="20"/>
                <w:szCs w:val="20"/>
                <w:lang w:val="fr-FR"/>
              </w:rPr>
              <w:t>, tắt dần.</w:t>
            </w:r>
          </w:p>
        </w:tc>
        <w:tc>
          <w:tcPr>
            <w:tcW w:w="2126" w:type="dxa"/>
            <w:shd w:val="clear" w:color="auto" w:fill="auto"/>
          </w:tcPr>
          <w:p w14:paraId="75FCB258" w14:textId="213638F2" w:rsidR="00116A25" w:rsidRPr="008D0A69" w:rsidRDefault="00116A25" w:rsidP="008D0A6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fr-FR"/>
              </w:rPr>
            </w:pPr>
            <w:r w:rsidRPr="008D0A69">
              <w:rPr>
                <w:rFonts w:cs="Times New Roman"/>
                <w:sz w:val="20"/>
                <w:szCs w:val="20"/>
                <w:lang w:val="fr-FR"/>
              </w:rPr>
              <w:t xml:space="preserve">- </w:t>
            </w:r>
            <w:r w:rsidR="00A55755"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Hiểu được </w:t>
            </w:r>
            <w:r w:rsidRPr="008D0A69">
              <w:rPr>
                <w:rFonts w:cs="Times New Roman"/>
                <w:sz w:val="20"/>
                <w:szCs w:val="20"/>
                <w:lang w:val="fr-FR"/>
              </w:rPr>
              <w:t>Các yếu tố ảnh hưởng đến biên độ của dao động cưỡng bức.</w:t>
            </w:r>
            <w:r w:rsidR="00DC6B23">
              <w:rPr>
                <w:rFonts w:cs="Times New Roman"/>
                <w:sz w:val="20"/>
                <w:szCs w:val="20"/>
                <w:lang w:val="fr-FR"/>
              </w:rPr>
              <w:t xml:space="preserve"> Cộng hưởng trong trong dao động  cưỡng bức.</w:t>
            </w:r>
          </w:p>
          <w:p w14:paraId="7A52CB42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14:paraId="554C9564" w14:textId="498986A6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lastRenderedPageBreak/>
              <w:t xml:space="preserve">Tính toán một số đại lượng liên quan đến dao động </w:t>
            </w:r>
            <w:r w:rsidR="005B01A8" w:rsidRPr="008D0A69">
              <w:rPr>
                <w:rFonts w:cs="Times New Roman"/>
                <w:sz w:val="20"/>
                <w:szCs w:val="20"/>
                <w:lang w:val="fr-FR"/>
              </w:rPr>
              <w:t>cưỡng</w:t>
            </w: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 xml:space="preserve"> bức và hiện tượng cộng hưởng</w:t>
            </w:r>
          </w:p>
        </w:tc>
        <w:tc>
          <w:tcPr>
            <w:tcW w:w="1843" w:type="dxa"/>
            <w:shd w:val="clear" w:color="auto" w:fill="auto"/>
          </w:tcPr>
          <w:p w14:paraId="760C0540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63265FB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0A69" w:rsidRPr="008D0A69" w14:paraId="3B7CA539" w14:textId="77777777" w:rsidTr="001D4C94">
        <w:trPr>
          <w:trHeight w:val="1552"/>
        </w:trPr>
        <w:tc>
          <w:tcPr>
            <w:tcW w:w="1258" w:type="dxa"/>
            <w:shd w:val="clear" w:color="auto" w:fill="auto"/>
          </w:tcPr>
          <w:p w14:paraId="26044D4E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</w:rPr>
              <w:lastRenderedPageBreak/>
              <w:t>5. Tổng hợp các dao động điều hòa cùng phương cùng tần số</w:t>
            </w:r>
          </w:p>
        </w:tc>
        <w:tc>
          <w:tcPr>
            <w:tcW w:w="2281" w:type="dxa"/>
            <w:shd w:val="clear" w:color="auto" w:fill="auto"/>
          </w:tcPr>
          <w:p w14:paraId="0BDF1EA2" w14:textId="77C4E5DB" w:rsidR="00052289" w:rsidRPr="008D0A69" w:rsidRDefault="00A55755" w:rsidP="008D0A6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D0A69">
              <w:rPr>
                <w:rFonts w:eastAsia="Times New Roman" w:cs="Times New Roman"/>
                <w:sz w:val="20"/>
                <w:szCs w:val="20"/>
              </w:rPr>
              <w:t>N</w:t>
            </w:r>
            <w:r w:rsidRPr="008D0A69">
              <w:rPr>
                <w:rFonts w:eastAsia="Times New Roman" w:cs="Times New Roman"/>
                <w:spacing w:val="1"/>
                <w:sz w:val="20"/>
                <w:szCs w:val="20"/>
              </w:rPr>
              <w:t>hậ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 xml:space="preserve">n </w:t>
            </w:r>
            <w:r w:rsidRPr="008D0A69">
              <w:rPr>
                <w:rFonts w:eastAsia="Times New Roman" w:cs="Times New Roman"/>
                <w:spacing w:val="2"/>
                <w:sz w:val="20"/>
                <w:szCs w:val="20"/>
              </w:rPr>
              <w:t>b</w:t>
            </w:r>
            <w:r w:rsidRPr="008D0A69">
              <w:rPr>
                <w:rFonts w:eastAsia="Times New Roman" w:cs="Times New Roman"/>
                <w:spacing w:val="1"/>
                <w:sz w:val="20"/>
                <w:szCs w:val="20"/>
              </w:rPr>
              <w:t>i</w:t>
            </w:r>
            <w:r w:rsidRPr="008D0A69">
              <w:rPr>
                <w:rFonts w:eastAsia="Times New Roman" w:cs="Times New Roman"/>
                <w:spacing w:val="-2"/>
                <w:sz w:val="20"/>
                <w:szCs w:val="20"/>
              </w:rPr>
              <w:t>ế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>t</w:t>
            </w:r>
            <w:r w:rsidRPr="008D0A69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đ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>ư</w:t>
            </w:r>
            <w:r w:rsidRPr="008D0A69">
              <w:rPr>
                <w:rFonts w:eastAsia="Times New Roman" w:cs="Times New Roman"/>
                <w:spacing w:val="1"/>
                <w:sz w:val="20"/>
                <w:szCs w:val="20"/>
              </w:rPr>
              <w:t>ợ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>c</w:t>
            </w:r>
            <w:r w:rsidRPr="008D0A69">
              <w:rPr>
                <w:rFonts w:cs="Times New Roman"/>
                <w:sz w:val="20"/>
                <w:szCs w:val="20"/>
              </w:rPr>
              <w:t xml:space="preserve"> </w:t>
            </w:r>
            <w:r w:rsidR="008C7BCC" w:rsidRPr="008D0A69">
              <w:rPr>
                <w:rFonts w:cs="Times New Roman"/>
                <w:sz w:val="20"/>
                <w:szCs w:val="20"/>
              </w:rPr>
              <w:t xml:space="preserve">Công thức tính biên độ tổng hợp và </w:t>
            </w:r>
            <w:r w:rsidR="00DC6B23">
              <w:rPr>
                <w:rFonts w:cs="Times New Roman"/>
                <w:sz w:val="20"/>
                <w:szCs w:val="20"/>
              </w:rPr>
              <w:t xml:space="preserve">pha dao động, </w:t>
            </w:r>
            <w:r w:rsidR="008C7BCC" w:rsidRPr="008D0A69">
              <w:rPr>
                <w:rFonts w:cs="Times New Roman"/>
                <w:sz w:val="20"/>
                <w:szCs w:val="20"/>
              </w:rPr>
              <w:t>độ lệch pha</w:t>
            </w:r>
            <w:r w:rsidR="00DC6B23">
              <w:rPr>
                <w:rFonts w:cs="Times New Roman"/>
                <w:sz w:val="20"/>
                <w:szCs w:val="20"/>
              </w:rPr>
              <w:t>.</w:t>
            </w:r>
          </w:p>
          <w:p w14:paraId="09A6E739" w14:textId="77777777" w:rsidR="00052289" w:rsidRPr="008D0A69" w:rsidRDefault="00052289" w:rsidP="008D0A6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63013C4A" w14:textId="77777777" w:rsidR="00052289" w:rsidRPr="008D0A69" w:rsidRDefault="00052289" w:rsidP="008D0A6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72C0C5" w14:textId="2CA91C59" w:rsidR="00052289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-Hiểu được </w:t>
            </w:r>
            <w:r w:rsidR="00116A25" w:rsidRPr="008D0A69">
              <w:rPr>
                <w:rFonts w:eastAsia="SimSun" w:cs="Times New Roman"/>
                <w:sz w:val="20"/>
                <w:szCs w:val="20"/>
              </w:rPr>
              <w:t>Ảnh hưởng của độ lệch pha của hai dao động thành phần đến dao động tổng hợp</w:t>
            </w:r>
            <w:r w:rsidR="00DC6B23">
              <w:rPr>
                <w:rFonts w:eastAsia="SimSun" w:cs="Times New Roman"/>
                <w:sz w:val="20"/>
                <w:szCs w:val="20"/>
              </w:rPr>
              <w:t>, Các đại lượng liên quan đến biên độ dao động tổng hợp</w:t>
            </w:r>
          </w:p>
        </w:tc>
        <w:tc>
          <w:tcPr>
            <w:tcW w:w="2410" w:type="dxa"/>
            <w:shd w:val="clear" w:color="auto" w:fill="auto"/>
          </w:tcPr>
          <w:p w14:paraId="6A5A0FE5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vi-VN"/>
              </w:rPr>
            </w:pPr>
            <w:r w:rsidRPr="008D0A69">
              <w:rPr>
                <w:rFonts w:cs="Times New Roman"/>
                <w:sz w:val="20"/>
                <w:szCs w:val="20"/>
              </w:rPr>
              <w:t xml:space="preserve">- Vận dụng công thức tìm một số đại lượng liên quan đến tổng hợp dao </w:t>
            </w:r>
            <w:r w:rsidR="00A023FC" w:rsidRPr="008D0A69">
              <w:rPr>
                <w:rFonts w:cs="Times New Roman"/>
                <w:sz w:val="20"/>
                <w:szCs w:val="20"/>
                <w:lang w:val="vi-VN"/>
              </w:rPr>
              <w:t>động.</w:t>
            </w:r>
          </w:p>
          <w:p w14:paraId="1C20A53A" w14:textId="77777777" w:rsidR="00384FAA" w:rsidRPr="008D0A69" w:rsidRDefault="00384FA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6F5E2A" w14:textId="60DD4E6E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7C3EA8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0A69" w:rsidRPr="008D0A69" w14:paraId="1F5364EA" w14:textId="77777777" w:rsidTr="001D4C94">
        <w:trPr>
          <w:trHeight w:val="269"/>
        </w:trPr>
        <w:tc>
          <w:tcPr>
            <w:tcW w:w="1258" w:type="dxa"/>
            <w:shd w:val="clear" w:color="auto" w:fill="auto"/>
          </w:tcPr>
          <w:p w14:paraId="37DB4EA7" w14:textId="77777777" w:rsidR="00116A25" w:rsidRPr="008D0A69" w:rsidRDefault="00116A25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i/>
                <w:iCs/>
                <w:sz w:val="20"/>
                <w:szCs w:val="20"/>
                <w:lang w:val="fr-FR"/>
              </w:rPr>
              <w:t>Số câu hỏi</w:t>
            </w:r>
          </w:p>
        </w:tc>
        <w:tc>
          <w:tcPr>
            <w:tcW w:w="2281" w:type="dxa"/>
            <w:shd w:val="clear" w:color="auto" w:fill="auto"/>
          </w:tcPr>
          <w:p w14:paraId="7365396D" w14:textId="6ABFF379" w:rsidR="00116A25" w:rsidRPr="008D0A69" w:rsidRDefault="00986217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D5905DC" w14:textId="64F3946D" w:rsidR="00116A25" w:rsidRPr="008D0A69" w:rsidRDefault="00D7480C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B4274C2" w14:textId="77777777" w:rsidR="00116A25" w:rsidRPr="008D0A69" w:rsidRDefault="00C91AD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F85F3EB" w14:textId="50BB78C0" w:rsidR="00116A25" w:rsidRPr="008D0A69" w:rsidRDefault="00D7480C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0EB561D" w14:textId="09CEA465" w:rsidR="00116A25" w:rsidRPr="008D0A69" w:rsidRDefault="00D7480C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  <w:t>7</w:t>
            </w:r>
          </w:p>
        </w:tc>
      </w:tr>
      <w:tr w:rsidR="00CB7F03" w:rsidRPr="008D0A69" w14:paraId="57D95EFA" w14:textId="77777777" w:rsidTr="007456C8">
        <w:tc>
          <w:tcPr>
            <w:tcW w:w="10627" w:type="dxa"/>
            <w:gridSpan w:val="6"/>
            <w:shd w:val="clear" w:color="auto" w:fill="auto"/>
          </w:tcPr>
          <w:p w14:paraId="5D531855" w14:textId="77777777" w:rsidR="00CB7F03" w:rsidRPr="008D0A69" w:rsidRDefault="00CB7F03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</w:rPr>
            </w:pPr>
            <w:r w:rsidRPr="008D0A69">
              <w:rPr>
                <w:rFonts w:cs="Times New Roman"/>
                <w:b/>
                <w:sz w:val="20"/>
                <w:szCs w:val="20"/>
                <w:lang w:val="it-IT"/>
              </w:rPr>
              <w:t>Chương II – Sóng cơ và sóng âm</w:t>
            </w:r>
          </w:p>
        </w:tc>
      </w:tr>
      <w:tr w:rsidR="008D0A69" w:rsidRPr="008D0A69" w14:paraId="54D75045" w14:textId="77777777" w:rsidTr="001D4C94">
        <w:trPr>
          <w:trHeight w:val="730"/>
        </w:trPr>
        <w:tc>
          <w:tcPr>
            <w:tcW w:w="1258" w:type="dxa"/>
            <w:shd w:val="clear" w:color="auto" w:fill="auto"/>
          </w:tcPr>
          <w:p w14:paraId="491D7E74" w14:textId="77777777" w:rsidR="00116A25" w:rsidRPr="008D0A69" w:rsidRDefault="00116A25" w:rsidP="008D0A69">
            <w:pPr>
              <w:spacing w:after="0" w:line="240" w:lineRule="auto"/>
              <w:rPr>
                <w:rFonts w:eastAsia="SimSun" w:cs="Times New Roman"/>
                <w:b/>
                <w:sz w:val="20"/>
                <w:szCs w:val="20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</w:rPr>
              <w:t>6. Sóng cơ và sự truyền sóng cơ</w:t>
            </w:r>
          </w:p>
        </w:tc>
        <w:tc>
          <w:tcPr>
            <w:tcW w:w="2281" w:type="dxa"/>
            <w:shd w:val="clear" w:color="auto" w:fill="auto"/>
          </w:tcPr>
          <w:p w14:paraId="0B88F59F" w14:textId="1DDF4DA9" w:rsidR="00116A25" w:rsidRPr="008D0A69" w:rsidRDefault="00A55755" w:rsidP="008D0A6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D0A69">
              <w:rPr>
                <w:rFonts w:eastAsia="Times New Roman" w:cs="Times New Roman"/>
                <w:sz w:val="20"/>
                <w:szCs w:val="20"/>
              </w:rPr>
              <w:t>N</w:t>
            </w:r>
            <w:r w:rsidRPr="008D0A69">
              <w:rPr>
                <w:rFonts w:eastAsia="Times New Roman" w:cs="Times New Roman"/>
                <w:spacing w:val="1"/>
                <w:sz w:val="20"/>
                <w:szCs w:val="20"/>
              </w:rPr>
              <w:t>hậ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 xml:space="preserve">n </w:t>
            </w:r>
            <w:r w:rsidRPr="008D0A69">
              <w:rPr>
                <w:rFonts w:eastAsia="Times New Roman" w:cs="Times New Roman"/>
                <w:spacing w:val="2"/>
                <w:sz w:val="20"/>
                <w:szCs w:val="20"/>
              </w:rPr>
              <w:t>b</w:t>
            </w:r>
            <w:r w:rsidRPr="008D0A69">
              <w:rPr>
                <w:rFonts w:eastAsia="Times New Roman" w:cs="Times New Roman"/>
                <w:spacing w:val="1"/>
                <w:sz w:val="20"/>
                <w:szCs w:val="20"/>
              </w:rPr>
              <w:t>i</w:t>
            </w:r>
            <w:r w:rsidRPr="008D0A69">
              <w:rPr>
                <w:rFonts w:eastAsia="Times New Roman" w:cs="Times New Roman"/>
                <w:spacing w:val="-2"/>
                <w:sz w:val="20"/>
                <w:szCs w:val="20"/>
              </w:rPr>
              <w:t>ế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>t</w:t>
            </w:r>
            <w:r w:rsidRPr="008D0A69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đ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>ư</w:t>
            </w:r>
            <w:r w:rsidRPr="008D0A69">
              <w:rPr>
                <w:rFonts w:eastAsia="Times New Roman" w:cs="Times New Roman"/>
                <w:spacing w:val="1"/>
                <w:sz w:val="20"/>
                <w:szCs w:val="20"/>
              </w:rPr>
              <w:t>ợ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>c</w:t>
            </w:r>
            <w:r w:rsidRPr="008D0A69">
              <w:rPr>
                <w:rFonts w:cs="Times New Roman"/>
                <w:sz w:val="20"/>
                <w:szCs w:val="20"/>
              </w:rPr>
              <w:t xml:space="preserve"> </w:t>
            </w:r>
            <w:r w:rsidR="00CB7F03" w:rsidRPr="008D0A69">
              <w:rPr>
                <w:rFonts w:cs="Times New Roman"/>
                <w:sz w:val="20"/>
                <w:szCs w:val="20"/>
              </w:rPr>
              <w:t>Các khái niệm liên quan đế</w:t>
            </w:r>
            <w:r w:rsidR="00384FAA" w:rsidRPr="008D0A69">
              <w:rPr>
                <w:rFonts w:cs="Times New Roman"/>
                <w:sz w:val="20"/>
                <w:szCs w:val="20"/>
              </w:rPr>
              <w:t>n sóng cơ</w:t>
            </w:r>
            <w:r w:rsidR="00DC6B23">
              <w:rPr>
                <w:rFonts w:cs="Times New Roman"/>
                <w:sz w:val="20"/>
                <w:szCs w:val="20"/>
              </w:rPr>
              <w:t>, các đặc trưng của sóng cơ.</w:t>
            </w:r>
          </w:p>
        </w:tc>
        <w:tc>
          <w:tcPr>
            <w:tcW w:w="2126" w:type="dxa"/>
            <w:shd w:val="clear" w:color="auto" w:fill="auto"/>
          </w:tcPr>
          <w:p w14:paraId="20438132" w14:textId="63112973" w:rsidR="00116A25" w:rsidRPr="008D0A69" w:rsidRDefault="00384FA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Hiểu được bản chất sóng cơ</w:t>
            </w:r>
            <w:r w:rsidR="00DC6B23">
              <w:rPr>
                <w:rFonts w:eastAsia="SimSun" w:cs="Times New Roman"/>
                <w:sz w:val="20"/>
                <w:szCs w:val="20"/>
              </w:rPr>
              <w:t>, phương trình, độ lệch pha.</w:t>
            </w:r>
          </w:p>
          <w:p w14:paraId="58C029FD" w14:textId="77777777" w:rsidR="00384FAA" w:rsidRPr="008D0A69" w:rsidRDefault="00384FA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38D4771" w14:textId="77777777" w:rsidR="00116A25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Tính các đại lượng đặc trưng của sóng.</w:t>
            </w:r>
            <w:r w:rsidR="00384FAA" w:rsidRPr="008D0A69">
              <w:rPr>
                <w:rFonts w:eastAsia="SimSun" w:cs="Times New Roman"/>
                <w:sz w:val="20"/>
                <w:szCs w:val="20"/>
              </w:rPr>
              <w:t xml:space="preserve"> </w:t>
            </w:r>
          </w:p>
          <w:p w14:paraId="5F17AC0B" w14:textId="177F9AC4" w:rsidR="00C72C9A" w:rsidRPr="008D0A69" w:rsidRDefault="00C72C9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Viết phương trình sóng. Đồ thị sóng cơ.</w:t>
            </w:r>
          </w:p>
        </w:tc>
        <w:tc>
          <w:tcPr>
            <w:tcW w:w="1843" w:type="dxa"/>
            <w:shd w:val="clear" w:color="auto" w:fill="auto"/>
          </w:tcPr>
          <w:p w14:paraId="2A3019BC" w14:textId="081E7E2A" w:rsidR="00116A25" w:rsidRPr="008D0A69" w:rsidRDefault="00C72C9A" w:rsidP="00C72C9A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val="vi-VN"/>
              </w:rPr>
              <w:t>Dựa vào công thức, đồ thị để t</w:t>
            </w:r>
            <w:r w:rsidRPr="008D0A69">
              <w:rPr>
                <w:rFonts w:cs="Times New Roman"/>
                <w:sz w:val="20"/>
                <w:szCs w:val="20"/>
              </w:rPr>
              <w:t xml:space="preserve">ính toán một số đại lượng liên quan đến </w:t>
            </w:r>
            <w:r>
              <w:rPr>
                <w:rFonts w:cs="Times New Roman"/>
                <w:sz w:val="20"/>
                <w:szCs w:val="20"/>
                <w:lang w:val="vi-VN"/>
              </w:rPr>
              <w:t>sóng cơ</w:t>
            </w:r>
            <w:r w:rsidRPr="008D0A6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257FED1" w14:textId="77777777" w:rsidR="00116A25" w:rsidRPr="008D0A69" w:rsidRDefault="00116A25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  <w:tr w:rsidR="008D0A69" w:rsidRPr="008D0A69" w14:paraId="2DB7CEA8" w14:textId="77777777" w:rsidTr="001D4C94">
        <w:trPr>
          <w:trHeight w:val="1373"/>
        </w:trPr>
        <w:tc>
          <w:tcPr>
            <w:tcW w:w="1258" w:type="dxa"/>
            <w:shd w:val="clear" w:color="auto" w:fill="auto"/>
          </w:tcPr>
          <w:p w14:paraId="632F57AF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</w:rPr>
              <w:t>7. Giao thoa sóng, sóng dừng.</w:t>
            </w:r>
          </w:p>
        </w:tc>
        <w:tc>
          <w:tcPr>
            <w:tcW w:w="2281" w:type="dxa"/>
            <w:shd w:val="clear" w:color="auto" w:fill="auto"/>
          </w:tcPr>
          <w:p w14:paraId="2A43AEA4" w14:textId="56701F82" w:rsidR="00116A25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cs="Times New Roman"/>
                <w:bCs/>
                <w:sz w:val="20"/>
                <w:szCs w:val="20"/>
                <w:lang w:val="vi-VN"/>
              </w:rPr>
              <w:t xml:space="preserve">Nêu được </w:t>
            </w:r>
            <w:r w:rsidR="0016045A" w:rsidRPr="008D0A69">
              <w:rPr>
                <w:rFonts w:eastAsia="SimSun" w:cs="Times New Roman"/>
                <w:sz w:val="20"/>
                <w:szCs w:val="20"/>
              </w:rPr>
              <w:t>Định nghĩa hiện tượ</w:t>
            </w:r>
            <w:r w:rsidR="0059423D" w:rsidRPr="008D0A69">
              <w:rPr>
                <w:rFonts w:eastAsia="SimSun" w:cs="Times New Roman"/>
                <w:sz w:val="20"/>
                <w:szCs w:val="20"/>
              </w:rPr>
              <w:t>ng giao thoa</w:t>
            </w:r>
            <w:r w:rsidR="0016045A" w:rsidRPr="008D0A69">
              <w:rPr>
                <w:rFonts w:eastAsia="SimSun" w:cs="Times New Roman"/>
                <w:sz w:val="20"/>
                <w:szCs w:val="20"/>
              </w:rPr>
              <w:t xml:space="preserve">, sóng dừng. </w:t>
            </w:r>
            <w:r w:rsidR="00DC6B23">
              <w:rPr>
                <w:rFonts w:eastAsia="SimSun" w:cs="Times New Roman"/>
                <w:sz w:val="20"/>
                <w:szCs w:val="20"/>
              </w:rPr>
              <w:t>các đặc điểm cực đại, cực tiểu.</w:t>
            </w:r>
          </w:p>
          <w:p w14:paraId="018F89CC" w14:textId="77777777" w:rsidR="00384FAA" w:rsidRPr="008D0A69" w:rsidRDefault="00384FA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AA5FDC5" w14:textId="0E8BD59A" w:rsidR="00116A25" w:rsidRPr="008D0A69" w:rsidRDefault="0059423D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Viết được các công thức giao thoa, sóng dừng</w:t>
            </w:r>
            <w:r w:rsidR="00DC6B23">
              <w:rPr>
                <w:rFonts w:eastAsia="SimSun" w:cs="Times New Roman"/>
                <w:sz w:val="20"/>
                <w:szCs w:val="20"/>
              </w:rPr>
              <w:t xml:space="preserve">. </w:t>
            </w:r>
            <w:r w:rsidR="000563F7">
              <w:rPr>
                <w:rFonts w:eastAsia="SimSun" w:cs="Times New Roman"/>
                <w:sz w:val="20"/>
                <w:szCs w:val="20"/>
              </w:rPr>
              <w:t>cực đại, cực tiểu.</w:t>
            </w:r>
          </w:p>
          <w:p w14:paraId="4D056448" w14:textId="77777777" w:rsidR="00384FAA" w:rsidRPr="008D0A69" w:rsidRDefault="00384FA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2E4EAF5" w14:textId="77777777" w:rsidR="00CB7F03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Xác định một số đại lượng của sóng nhờ sóng dừng.</w:t>
            </w:r>
          </w:p>
          <w:p w14:paraId="031699D1" w14:textId="77777777" w:rsidR="00116A25" w:rsidRPr="008D0A69" w:rsidRDefault="00CB7F03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- Tính toán một số đại lượng liên quan đến sự giao thoa của sóng và sóng dừng.</w:t>
            </w:r>
          </w:p>
        </w:tc>
        <w:tc>
          <w:tcPr>
            <w:tcW w:w="1843" w:type="dxa"/>
            <w:shd w:val="clear" w:color="auto" w:fill="auto"/>
          </w:tcPr>
          <w:p w14:paraId="43B3C84D" w14:textId="3F418F21" w:rsidR="00116A25" w:rsidRPr="008D0A69" w:rsidRDefault="00CB7F03" w:rsidP="00C72C9A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cs="Times New Roman"/>
                <w:sz w:val="20"/>
                <w:szCs w:val="20"/>
              </w:rPr>
              <w:t xml:space="preserve">- </w:t>
            </w:r>
            <w:r w:rsidR="00C72C9A">
              <w:rPr>
                <w:rFonts w:cs="Times New Roman"/>
                <w:sz w:val="20"/>
                <w:szCs w:val="20"/>
                <w:lang w:val="vi-VN"/>
              </w:rPr>
              <w:t>Dựa vào công thức, đồ thị để t</w:t>
            </w:r>
            <w:r w:rsidRPr="008D0A69">
              <w:rPr>
                <w:rFonts w:cs="Times New Roman"/>
                <w:sz w:val="20"/>
                <w:szCs w:val="20"/>
              </w:rPr>
              <w:t>ính toán một số đại lượng liên quan đến sự giao thoa của sóng và sóng dừng ở mức độ cao hơn.</w:t>
            </w:r>
          </w:p>
        </w:tc>
        <w:tc>
          <w:tcPr>
            <w:tcW w:w="709" w:type="dxa"/>
            <w:shd w:val="clear" w:color="auto" w:fill="auto"/>
          </w:tcPr>
          <w:p w14:paraId="631813AD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0A69" w:rsidRPr="008D0A69" w14:paraId="5A2CCA60" w14:textId="77777777" w:rsidTr="001D4C94">
        <w:tc>
          <w:tcPr>
            <w:tcW w:w="1258" w:type="dxa"/>
            <w:shd w:val="clear" w:color="auto" w:fill="auto"/>
          </w:tcPr>
          <w:p w14:paraId="7F7FD1B4" w14:textId="77777777" w:rsidR="00116A25" w:rsidRPr="008D0A69" w:rsidRDefault="00116A25" w:rsidP="008D0A69">
            <w:pPr>
              <w:spacing w:after="0" w:line="240" w:lineRule="auto"/>
              <w:jc w:val="center"/>
              <w:rPr>
                <w:rFonts w:eastAsia="SimSun" w:cs="Times New Roman"/>
                <w:i/>
                <w:i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i/>
                <w:iCs/>
                <w:sz w:val="20"/>
                <w:szCs w:val="20"/>
                <w:lang w:val="fr-FR"/>
              </w:rPr>
              <w:t>Số câu hỏi</w:t>
            </w:r>
          </w:p>
        </w:tc>
        <w:tc>
          <w:tcPr>
            <w:tcW w:w="2281" w:type="dxa"/>
            <w:shd w:val="clear" w:color="auto" w:fill="auto"/>
          </w:tcPr>
          <w:p w14:paraId="659CDBF3" w14:textId="77777777" w:rsidR="00116A25" w:rsidRPr="008D0A69" w:rsidRDefault="00384FAA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DAEF954" w14:textId="4E54B741" w:rsidR="00116A25" w:rsidRPr="008D0A69" w:rsidRDefault="00D7480C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C9FF59D" w14:textId="18929B54" w:rsidR="00116A25" w:rsidRPr="008D0A69" w:rsidRDefault="00986217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F9E69AB" w14:textId="1136EE3C" w:rsidR="00116A25" w:rsidRPr="008D0A69" w:rsidRDefault="00D7480C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489298" w14:textId="77777777" w:rsidR="00116A25" w:rsidRPr="008D0A69" w:rsidRDefault="006D7871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  <w:t>7</w:t>
            </w:r>
          </w:p>
        </w:tc>
      </w:tr>
      <w:tr w:rsidR="00CB7F03" w:rsidRPr="008D0A69" w14:paraId="175DB4D2" w14:textId="77777777" w:rsidTr="007456C8">
        <w:tc>
          <w:tcPr>
            <w:tcW w:w="10627" w:type="dxa"/>
            <w:gridSpan w:val="6"/>
            <w:shd w:val="clear" w:color="auto" w:fill="auto"/>
          </w:tcPr>
          <w:p w14:paraId="035CBA24" w14:textId="77777777" w:rsidR="00CB7F03" w:rsidRPr="008D0A69" w:rsidRDefault="00CB7F03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</w:rPr>
            </w:pPr>
            <w:r w:rsidRPr="008D0A69">
              <w:rPr>
                <w:rFonts w:cs="Times New Roman"/>
                <w:b/>
                <w:sz w:val="20"/>
                <w:szCs w:val="20"/>
                <w:lang w:val="it-IT"/>
              </w:rPr>
              <w:t>Chương III – Dòng điện xoay chiều</w:t>
            </w:r>
          </w:p>
        </w:tc>
      </w:tr>
      <w:tr w:rsidR="008D0A69" w:rsidRPr="008D0A69" w14:paraId="108AA57F" w14:textId="77777777" w:rsidTr="001D4C94">
        <w:tc>
          <w:tcPr>
            <w:tcW w:w="1258" w:type="dxa"/>
            <w:shd w:val="clear" w:color="auto" w:fill="auto"/>
          </w:tcPr>
          <w:p w14:paraId="00EEA98B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  <w:lang w:val="it-IT"/>
              </w:rPr>
              <w:t>9. Đại cương về dòng điện xoay chiều.</w:t>
            </w:r>
          </w:p>
        </w:tc>
        <w:tc>
          <w:tcPr>
            <w:tcW w:w="2281" w:type="dxa"/>
            <w:shd w:val="clear" w:color="auto" w:fill="auto"/>
          </w:tcPr>
          <w:p w14:paraId="5EEAF763" w14:textId="258E220E" w:rsidR="00381E30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bCs/>
                <w:sz w:val="20"/>
                <w:szCs w:val="20"/>
              </w:rPr>
            </w:pPr>
            <w:r w:rsidRPr="008D0A69">
              <w:rPr>
                <w:rFonts w:eastAsia="SimSun" w:cs="Times New Roman"/>
                <w:bCs/>
                <w:sz w:val="20"/>
                <w:szCs w:val="20"/>
                <w:lang w:val="vi-VN"/>
              </w:rPr>
              <w:t>-</w:t>
            </w:r>
            <w:r w:rsidRPr="008D0A69">
              <w:rPr>
                <w:rFonts w:cs="Times New Roman"/>
                <w:bCs/>
                <w:sz w:val="20"/>
                <w:szCs w:val="20"/>
                <w:lang w:val="it-IT"/>
              </w:rPr>
              <w:t xml:space="preserve"> </w:t>
            </w:r>
            <w:r w:rsidRPr="008D0A69">
              <w:rPr>
                <w:rFonts w:cs="Times New Roman"/>
                <w:bCs/>
                <w:sz w:val="20"/>
                <w:szCs w:val="20"/>
                <w:lang w:val="vi-VN"/>
              </w:rPr>
              <w:t xml:space="preserve">Nêu được </w:t>
            </w:r>
            <w:r w:rsidR="00116A25" w:rsidRPr="008D0A69">
              <w:rPr>
                <w:rFonts w:eastAsia="SimSun" w:cs="Times New Roman"/>
                <w:bCs/>
                <w:sz w:val="20"/>
                <w:szCs w:val="20"/>
              </w:rPr>
              <w:t>Khái niệm dòng điện xoay chiều, các đại lượng trong dòng điện xoay chiều</w:t>
            </w:r>
            <w:r w:rsidR="000563F7">
              <w:rPr>
                <w:rFonts w:eastAsia="SimSun" w:cs="Times New Roman"/>
                <w:bCs/>
                <w:sz w:val="20"/>
                <w:szCs w:val="20"/>
              </w:rPr>
              <w:t>.</w:t>
            </w:r>
          </w:p>
          <w:p w14:paraId="77216C27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3EFBA5" w14:textId="77777777" w:rsidR="00116A25" w:rsidRPr="008D0A69" w:rsidRDefault="00A55755" w:rsidP="008D0A69">
            <w:pPr>
              <w:tabs>
                <w:tab w:val="left" w:pos="929"/>
              </w:tabs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Hiểu được </w:t>
            </w:r>
            <w:r w:rsidR="002220FD" w:rsidRPr="008D0A69">
              <w:rPr>
                <w:rFonts w:eastAsia="SimSun" w:cs="Times New Roman"/>
                <w:sz w:val="20"/>
                <w:szCs w:val="20"/>
              </w:rPr>
              <w:t>Nguyên tắc tạo ra dòng điện xoay chiều</w:t>
            </w:r>
          </w:p>
          <w:p w14:paraId="0348BCF1" w14:textId="77777777" w:rsidR="002220FD" w:rsidRPr="008D0A69" w:rsidRDefault="002220FD" w:rsidP="008D0A69">
            <w:pPr>
              <w:tabs>
                <w:tab w:val="left" w:pos="929"/>
              </w:tabs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1152DA2" w14:textId="77777777" w:rsidR="002220FD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Xác định một số đại lượng của dòng điện xoay chiều khi biết biểu thức của điện áp hoặc cường độ dòng điệ</w:t>
            </w:r>
            <w:r w:rsidR="00C60FD7" w:rsidRPr="008D0A69">
              <w:rPr>
                <w:rFonts w:eastAsia="SimSun" w:cs="Times New Roman"/>
                <w:sz w:val="20"/>
                <w:szCs w:val="20"/>
              </w:rPr>
              <w:t xml:space="preserve">n, từ thông, suất điện động. </w:t>
            </w:r>
          </w:p>
          <w:p w14:paraId="18850E6B" w14:textId="1CC4A691" w:rsidR="00C72C9A" w:rsidRPr="00075D84" w:rsidRDefault="00C72C9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vi-VN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Viết biểu thức của suất điện động cảm ứng xuất hiện trong cuộn dây khi biết sự biến thiến của từ</w:t>
            </w:r>
            <w:r w:rsidR="00075D84">
              <w:rPr>
                <w:rFonts w:eastAsia="SimSun" w:cs="Times New Roman"/>
                <w:sz w:val="20"/>
                <w:szCs w:val="20"/>
              </w:rPr>
              <w:t xml:space="preserve"> thông</w:t>
            </w:r>
            <w:r w:rsidR="00075D84">
              <w:rPr>
                <w:rFonts w:eastAsia="SimSun" w:cs="Times New Roman"/>
                <w:sz w:val="20"/>
                <w:szCs w:val="20"/>
                <w:lang w:val="vi-VN"/>
              </w:rPr>
              <w:t xml:space="preserve"> và ngược lại.</w:t>
            </w:r>
          </w:p>
        </w:tc>
        <w:tc>
          <w:tcPr>
            <w:tcW w:w="1843" w:type="dxa"/>
            <w:shd w:val="clear" w:color="auto" w:fill="auto"/>
          </w:tcPr>
          <w:p w14:paraId="4386E070" w14:textId="20EE4DFF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5CF0B2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0A69" w:rsidRPr="008D0A69" w14:paraId="7A312C2D" w14:textId="77777777" w:rsidTr="001D4C94">
        <w:tc>
          <w:tcPr>
            <w:tcW w:w="1258" w:type="dxa"/>
            <w:shd w:val="clear" w:color="auto" w:fill="auto"/>
          </w:tcPr>
          <w:p w14:paraId="31FBC1E5" w14:textId="7777777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</w:rPr>
              <w:t>10. Các loại mạch điện xoay chiều.</w:t>
            </w:r>
          </w:p>
        </w:tc>
        <w:tc>
          <w:tcPr>
            <w:tcW w:w="2281" w:type="dxa"/>
            <w:shd w:val="clear" w:color="auto" w:fill="auto"/>
          </w:tcPr>
          <w:p w14:paraId="224A2FFB" w14:textId="77777777" w:rsidR="00116A25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Times New Roman" w:cs="Times New Roman"/>
                <w:sz w:val="20"/>
                <w:szCs w:val="20"/>
              </w:rPr>
              <w:t>N</w:t>
            </w:r>
            <w:r w:rsidRPr="008D0A69">
              <w:rPr>
                <w:rFonts w:eastAsia="Times New Roman" w:cs="Times New Roman"/>
                <w:spacing w:val="1"/>
                <w:sz w:val="20"/>
                <w:szCs w:val="20"/>
              </w:rPr>
              <w:t>hậ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 xml:space="preserve">n </w:t>
            </w:r>
            <w:r w:rsidRPr="008D0A69">
              <w:rPr>
                <w:rFonts w:eastAsia="Times New Roman" w:cs="Times New Roman"/>
                <w:spacing w:val="2"/>
                <w:sz w:val="20"/>
                <w:szCs w:val="20"/>
              </w:rPr>
              <w:t>b</w:t>
            </w:r>
            <w:r w:rsidRPr="008D0A69">
              <w:rPr>
                <w:rFonts w:eastAsia="Times New Roman" w:cs="Times New Roman"/>
                <w:spacing w:val="1"/>
                <w:sz w:val="20"/>
                <w:szCs w:val="20"/>
              </w:rPr>
              <w:t>i</w:t>
            </w:r>
            <w:r w:rsidRPr="008D0A69">
              <w:rPr>
                <w:rFonts w:eastAsia="Times New Roman" w:cs="Times New Roman"/>
                <w:spacing w:val="-2"/>
                <w:sz w:val="20"/>
                <w:szCs w:val="20"/>
              </w:rPr>
              <w:t>ế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>t</w:t>
            </w:r>
            <w:r w:rsidRPr="008D0A69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đ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>ư</w:t>
            </w:r>
            <w:r w:rsidRPr="008D0A69">
              <w:rPr>
                <w:rFonts w:eastAsia="Times New Roman" w:cs="Times New Roman"/>
                <w:spacing w:val="1"/>
                <w:sz w:val="20"/>
                <w:szCs w:val="20"/>
              </w:rPr>
              <w:t>ợ</w:t>
            </w:r>
            <w:r w:rsidRPr="008D0A69">
              <w:rPr>
                <w:rFonts w:eastAsia="Times New Roman" w:cs="Times New Roman"/>
                <w:sz w:val="20"/>
                <w:szCs w:val="20"/>
              </w:rPr>
              <w:t>c</w:t>
            </w:r>
            <w:r w:rsidRPr="008D0A69">
              <w:rPr>
                <w:rFonts w:eastAsia="SimSun" w:cs="Times New Roman"/>
                <w:sz w:val="20"/>
                <w:szCs w:val="20"/>
              </w:rPr>
              <w:t xml:space="preserve"> </w:t>
            </w:r>
            <w:r w:rsidR="00116A25" w:rsidRPr="008D0A69">
              <w:rPr>
                <w:rFonts w:eastAsia="SimSun" w:cs="Times New Roman"/>
                <w:sz w:val="20"/>
                <w:szCs w:val="20"/>
              </w:rPr>
              <w:t>Các đại lượng trên các loại đoạn mạch xoay chiều.</w:t>
            </w:r>
          </w:p>
          <w:p w14:paraId="131F7618" w14:textId="77777777" w:rsidR="002220FD" w:rsidRPr="008D0A69" w:rsidRDefault="002220FD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  <w:p w14:paraId="39023C41" w14:textId="77777777" w:rsidR="002220FD" w:rsidRPr="008D0A69" w:rsidRDefault="002220FD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5CE52AC" w14:textId="77777777" w:rsidR="00116A25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Hiểu được </w:t>
            </w:r>
            <w:r w:rsidR="00116A25" w:rsidRPr="008D0A69">
              <w:rPr>
                <w:rFonts w:eastAsia="SimSun" w:cs="Times New Roman"/>
                <w:sz w:val="20"/>
                <w:szCs w:val="20"/>
              </w:rPr>
              <w:t>Sự lệch pha của u và i trên các loại đoạn mạch xoay chiều.</w:t>
            </w:r>
          </w:p>
          <w:p w14:paraId="774647C7" w14:textId="77777777" w:rsidR="002A2380" w:rsidRPr="008D0A69" w:rsidRDefault="002A2380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E3C9F71" w14:textId="77777777" w:rsidR="00CB7F03" w:rsidRPr="008D0A69" w:rsidRDefault="00CB7F03" w:rsidP="008D0A6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- Xác định một số đại lượng của dòng điện xoay chiều khi biết biểu thức của điện áp hoặc cường độ dòng điện.</w:t>
            </w:r>
          </w:p>
          <w:p w14:paraId="27EAF0DC" w14:textId="0E62D4BC" w:rsidR="002A2380" w:rsidRDefault="005B01A8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-</w:t>
            </w:r>
            <w:r w:rsidR="00116A25" w:rsidRPr="008D0A69">
              <w:rPr>
                <w:rFonts w:eastAsia="SimSun" w:cs="Times New Roman"/>
                <w:sz w:val="20"/>
                <w:szCs w:val="20"/>
              </w:rPr>
              <w:t>Xác định một số đại lượng trên các loại đoạn mạch xoay chiều trong một số trường hợ</w:t>
            </w:r>
            <w:r w:rsidR="00CB7F03" w:rsidRPr="008D0A69">
              <w:rPr>
                <w:rFonts w:eastAsia="SimSun" w:cs="Times New Roman"/>
                <w:sz w:val="20"/>
                <w:szCs w:val="20"/>
              </w:rPr>
              <w:t>p đơn giả</w:t>
            </w:r>
            <w:r w:rsidR="00116A25" w:rsidRPr="008D0A69">
              <w:rPr>
                <w:rFonts w:eastAsia="SimSun" w:cs="Times New Roman"/>
                <w:sz w:val="20"/>
                <w:szCs w:val="20"/>
              </w:rPr>
              <w:t>n.</w:t>
            </w:r>
          </w:p>
          <w:p w14:paraId="0087F6BC" w14:textId="77777777" w:rsidR="00C72C9A" w:rsidRDefault="00C72C9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  <w:p w14:paraId="56BD9F85" w14:textId="5B03AC0F" w:rsidR="00C72C9A" w:rsidRPr="008D0A69" w:rsidRDefault="00C72C9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Viết biểu thức của u và i trên các loại đoạn mạch xoay chiều.</w:t>
            </w:r>
          </w:p>
        </w:tc>
        <w:tc>
          <w:tcPr>
            <w:tcW w:w="1843" w:type="dxa"/>
            <w:shd w:val="clear" w:color="auto" w:fill="auto"/>
          </w:tcPr>
          <w:p w14:paraId="439D999E" w14:textId="3D6649E7" w:rsidR="00116A25" w:rsidRPr="008D0A69" w:rsidRDefault="00116A2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1B163F" w14:textId="77777777" w:rsidR="00116A25" w:rsidRPr="008D0A69" w:rsidRDefault="00116A25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0A69" w:rsidRPr="008D0A69" w14:paraId="246F5A88" w14:textId="77777777" w:rsidTr="001D4C94">
        <w:tc>
          <w:tcPr>
            <w:tcW w:w="1258" w:type="dxa"/>
            <w:shd w:val="clear" w:color="auto" w:fill="auto"/>
          </w:tcPr>
          <w:p w14:paraId="4B78AA84" w14:textId="77777777" w:rsidR="008C7A1C" w:rsidRPr="008D0A69" w:rsidRDefault="008C7A1C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</w:rPr>
              <w:t>11.Mạch RLC nối tiếp</w:t>
            </w:r>
          </w:p>
        </w:tc>
        <w:tc>
          <w:tcPr>
            <w:tcW w:w="2281" w:type="dxa"/>
            <w:shd w:val="clear" w:color="auto" w:fill="auto"/>
          </w:tcPr>
          <w:p w14:paraId="6F3260A5" w14:textId="77777777" w:rsidR="008C7A1C" w:rsidRPr="008D0A69" w:rsidRDefault="001F6AD0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Viết được </w:t>
            </w:r>
            <w:r w:rsidR="008C7A1C" w:rsidRPr="008D0A69">
              <w:rPr>
                <w:rFonts w:eastAsia="SimSun" w:cs="Times New Roman"/>
                <w:sz w:val="20"/>
                <w:szCs w:val="20"/>
              </w:rPr>
              <w:t>Công thức các đại lượng trên mạch xoay chiều RLC nối tiếp</w:t>
            </w:r>
          </w:p>
          <w:p w14:paraId="7AB279D9" w14:textId="77777777" w:rsidR="002A2380" w:rsidRPr="008D0A69" w:rsidRDefault="002A2380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F966DB" w14:textId="15B34DF9" w:rsidR="002A2380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- </w:t>
            </w:r>
            <w:r w:rsidR="00B373C8"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Hiểu </w:t>
            </w: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được </w:t>
            </w:r>
            <w:r w:rsidR="008C7A1C" w:rsidRPr="008D0A69">
              <w:rPr>
                <w:rFonts w:eastAsia="SimSun" w:cs="Times New Roman"/>
                <w:sz w:val="20"/>
                <w:szCs w:val="20"/>
              </w:rPr>
              <w:t>Sự lệch pha của u,i trên mạch xoay chiều RLC nối tiếp</w:t>
            </w:r>
            <w:r w:rsidR="000563F7">
              <w:rPr>
                <w:rFonts w:eastAsia="SimSun" w:cs="Times New Roman"/>
                <w:sz w:val="20"/>
                <w:szCs w:val="20"/>
              </w:rPr>
              <w:t>. Đặc điểm và hệ quả của cộng hưởng điện</w:t>
            </w:r>
          </w:p>
        </w:tc>
        <w:tc>
          <w:tcPr>
            <w:tcW w:w="2410" w:type="dxa"/>
            <w:shd w:val="clear" w:color="auto" w:fill="auto"/>
          </w:tcPr>
          <w:p w14:paraId="19EB9E20" w14:textId="77777777" w:rsidR="008C7A1C" w:rsidRPr="008D0A69" w:rsidRDefault="008C7A1C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Tính toán các đại lượng trên mạch xoay chiều RLC nối tiếp – lập phương trình u,i</w:t>
            </w:r>
          </w:p>
        </w:tc>
        <w:tc>
          <w:tcPr>
            <w:tcW w:w="1843" w:type="dxa"/>
            <w:shd w:val="clear" w:color="auto" w:fill="auto"/>
          </w:tcPr>
          <w:p w14:paraId="7F1DFECC" w14:textId="565350D1" w:rsidR="008C7A1C" w:rsidRPr="008D0A69" w:rsidRDefault="008C7A1C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 xml:space="preserve">Giải một số bài toán về cực trị </w:t>
            </w:r>
            <w:r w:rsidR="00C72C9A">
              <w:rPr>
                <w:rFonts w:eastAsia="SimSun" w:cs="Times New Roman"/>
                <w:sz w:val="20"/>
                <w:szCs w:val="20"/>
                <w:lang w:val="vi-VN"/>
              </w:rPr>
              <w:t>và đồ thị của</w:t>
            </w:r>
            <w:r w:rsidRPr="008D0A69">
              <w:rPr>
                <w:rFonts w:eastAsia="SimSun" w:cs="Times New Roman"/>
                <w:sz w:val="20"/>
                <w:szCs w:val="20"/>
              </w:rPr>
              <w:t xml:space="preserve"> đoạn mạch xoay chiều.</w:t>
            </w:r>
          </w:p>
          <w:p w14:paraId="3CC4DBC2" w14:textId="77777777" w:rsidR="002A2380" w:rsidRPr="008D0A69" w:rsidRDefault="002A2380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2F80DC" w14:textId="77777777" w:rsidR="008C7A1C" w:rsidRPr="008D0A69" w:rsidRDefault="008C7A1C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0A69" w:rsidRPr="008D0A69" w14:paraId="7149BE67" w14:textId="77777777" w:rsidTr="001D4C94">
        <w:trPr>
          <w:trHeight w:val="1141"/>
        </w:trPr>
        <w:tc>
          <w:tcPr>
            <w:tcW w:w="1258" w:type="dxa"/>
            <w:shd w:val="clear" w:color="auto" w:fill="auto"/>
          </w:tcPr>
          <w:p w14:paraId="5EF0C861" w14:textId="77777777" w:rsidR="008C7A1C" w:rsidRPr="008D0A69" w:rsidRDefault="008C7A1C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</w:rPr>
              <w:t>12. Công suất tiêu thụ trên mạch điện xoay chiều.</w:t>
            </w:r>
          </w:p>
        </w:tc>
        <w:tc>
          <w:tcPr>
            <w:tcW w:w="2281" w:type="dxa"/>
            <w:shd w:val="clear" w:color="auto" w:fill="auto"/>
          </w:tcPr>
          <w:p w14:paraId="56441B30" w14:textId="77777777" w:rsidR="008C7A1C" w:rsidRPr="008D0A69" w:rsidRDefault="008C7A1C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D3D423" w14:textId="77777777" w:rsidR="008C7A1C" w:rsidRPr="008D0A69" w:rsidRDefault="008C7A1C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  <w:p w14:paraId="127DF213" w14:textId="77777777" w:rsidR="002A2380" w:rsidRPr="008D0A69" w:rsidRDefault="002A2380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4BC6E97" w14:textId="77777777" w:rsidR="008C7A1C" w:rsidRPr="008D0A69" w:rsidRDefault="008C7A1C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>Xác định một số đại lượng trên đoạn mạch xoay chiều liên quan đến công suất của mạch điện xoay chiều.</w:t>
            </w:r>
          </w:p>
        </w:tc>
        <w:tc>
          <w:tcPr>
            <w:tcW w:w="1843" w:type="dxa"/>
            <w:shd w:val="clear" w:color="auto" w:fill="auto"/>
          </w:tcPr>
          <w:p w14:paraId="4BEB465C" w14:textId="199FE072" w:rsidR="008C7A1C" w:rsidRPr="008D0A69" w:rsidRDefault="008C7A1C" w:rsidP="00C72C9A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8D0A69">
              <w:rPr>
                <w:rFonts w:eastAsia="SimSun" w:cs="Times New Roman"/>
                <w:sz w:val="20"/>
                <w:szCs w:val="20"/>
              </w:rPr>
              <w:t xml:space="preserve">Giải một số bài toán về cực trị </w:t>
            </w:r>
            <w:r w:rsidR="00C72C9A">
              <w:rPr>
                <w:rFonts w:eastAsia="SimSun" w:cs="Times New Roman"/>
                <w:sz w:val="20"/>
                <w:szCs w:val="20"/>
                <w:lang w:val="vi-VN"/>
              </w:rPr>
              <w:t>và đồ thị của</w:t>
            </w:r>
            <w:r w:rsidR="00C72C9A" w:rsidRPr="008D0A69">
              <w:rPr>
                <w:rFonts w:eastAsia="SimSun" w:cs="Times New Roman"/>
                <w:sz w:val="20"/>
                <w:szCs w:val="20"/>
              </w:rPr>
              <w:t xml:space="preserve"> </w:t>
            </w:r>
            <w:r w:rsidRPr="008D0A69">
              <w:rPr>
                <w:rFonts w:eastAsia="SimSun" w:cs="Times New Roman"/>
                <w:sz w:val="20"/>
                <w:szCs w:val="20"/>
              </w:rPr>
              <w:t>đoạn mạch xoay chiều.</w:t>
            </w:r>
          </w:p>
        </w:tc>
        <w:tc>
          <w:tcPr>
            <w:tcW w:w="709" w:type="dxa"/>
            <w:shd w:val="clear" w:color="auto" w:fill="auto"/>
          </w:tcPr>
          <w:p w14:paraId="1BF71768" w14:textId="77777777" w:rsidR="008C7A1C" w:rsidRPr="008D0A69" w:rsidRDefault="008C7A1C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0A69" w:rsidRPr="00DC6B23" w14:paraId="2E7005F7" w14:textId="77777777" w:rsidTr="001D4C94">
        <w:tc>
          <w:tcPr>
            <w:tcW w:w="1258" w:type="dxa"/>
            <w:shd w:val="clear" w:color="auto" w:fill="auto"/>
          </w:tcPr>
          <w:p w14:paraId="351A7C84" w14:textId="77777777" w:rsidR="00A0537A" w:rsidRPr="008D0A69" w:rsidRDefault="00A0537A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  <w:lang w:val="vi-VN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  <w:lang w:val="vi-VN"/>
              </w:rPr>
              <w:t xml:space="preserve">13. </w:t>
            </w:r>
            <w:r w:rsidR="00825D47" w:rsidRPr="008D0A69">
              <w:rPr>
                <w:rFonts w:eastAsia="SimSun" w:cs="Times New Roman"/>
                <w:b/>
                <w:sz w:val="20"/>
                <w:szCs w:val="20"/>
                <w:lang w:val="vi-VN"/>
              </w:rPr>
              <w:t xml:space="preserve">Truyền tải điện năng. </w:t>
            </w:r>
            <w:r w:rsidRPr="008D0A69">
              <w:rPr>
                <w:rFonts w:eastAsia="SimSun" w:cs="Times New Roman"/>
                <w:b/>
                <w:sz w:val="20"/>
                <w:szCs w:val="20"/>
                <w:lang w:val="vi-VN"/>
              </w:rPr>
              <w:t xml:space="preserve">Máy biến </w:t>
            </w:r>
            <w:r w:rsidR="00825D47" w:rsidRPr="008D0A69">
              <w:rPr>
                <w:rFonts w:eastAsia="SimSun" w:cs="Times New Roman"/>
                <w:b/>
                <w:sz w:val="20"/>
                <w:szCs w:val="20"/>
                <w:lang w:val="vi-VN"/>
              </w:rPr>
              <w:t>áp</w:t>
            </w:r>
          </w:p>
        </w:tc>
        <w:tc>
          <w:tcPr>
            <w:tcW w:w="2281" w:type="dxa"/>
            <w:shd w:val="clear" w:color="auto" w:fill="auto"/>
          </w:tcPr>
          <w:p w14:paraId="54279A9C" w14:textId="77777777" w:rsidR="00A0537A" w:rsidRPr="008D0A69" w:rsidRDefault="00B373C8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vi-VN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-Nêu được </w:t>
            </w:r>
            <w:r w:rsidR="001F6AD0" w:rsidRPr="008D0A69">
              <w:rPr>
                <w:rFonts w:eastAsia="SimSun" w:cs="Times New Roman"/>
                <w:sz w:val="20"/>
                <w:szCs w:val="20"/>
                <w:lang w:val="vi-VN"/>
              </w:rPr>
              <w:t>Cấu tạo và hoạt động của máy biến áp, sự biến đổi điện áp và cường độ dòng điện trong máy biến áp.</w:t>
            </w:r>
          </w:p>
        </w:tc>
        <w:tc>
          <w:tcPr>
            <w:tcW w:w="2126" w:type="dxa"/>
            <w:shd w:val="clear" w:color="auto" w:fill="auto"/>
          </w:tcPr>
          <w:p w14:paraId="0E633787" w14:textId="77777777" w:rsidR="00A0537A" w:rsidRPr="008D0A69" w:rsidRDefault="00B373C8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vi-VN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>-Hiểu được công thức tính h</w:t>
            </w:r>
            <w:r w:rsidR="001F6AD0"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ao phí điện năng khi truyền </w:t>
            </w:r>
            <w:r w:rsidR="002A73C3" w:rsidRPr="008D0A69">
              <w:rPr>
                <w:rFonts w:eastAsia="SimSun" w:cs="Times New Roman"/>
                <w:sz w:val="20"/>
                <w:szCs w:val="20"/>
                <w:lang w:val="vi-VN"/>
              </w:rPr>
              <w:t>tải. Các biện pháp giảm hao phí khi truyền tải điện năng.</w:t>
            </w:r>
          </w:p>
        </w:tc>
        <w:tc>
          <w:tcPr>
            <w:tcW w:w="2410" w:type="dxa"/>
            <w:shd w:val="clear" w:color="auto" w:fill="auto"/>
          </w:tcPr>
          <w:p w14:paraId="0F55FC41" w14:textId="77777777" w:rsidR="00A0537A" w:rsidRPr="008D0A69" w:rsidRDefault="001F6AD0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vi-VN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>Xác định một số đại lượng trên đường dây tải điện và trên máy biến áp trong một số trường hợp đơn giản.</w:t>
            </w:r>
          </w:p>
        </w:tc>
        <w:tc>
          <w:tcPr>
            <w:tcW w:w="1843" w:type="dxa"/>
            <w:shd w:val="clear" w:color="auto" w:fill="auto"/>
          </w:tcPr>
          <w:p w14:paraId="70BB04A7" w14:textId="77777777" w:rsidR="00A0537A" w:rsidRPr="008D0A69" w:rsidRDefault="00A0537A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shd w:val="clear" w:color="auto" w:fill="auto"/>
          </w:tcPr>
          <w:p w14:paraId="51AE7FF7" w14:textId="77777777" w:rsidR="00A0537A" w:rsidRPr="008D0A69" w:rsidRDefault="00A0537A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vi-VN"/>
              </w:rPr>
            </w:pPr>
          </w:p>
        </w:tc>
      </w:tr>
      <w:tr w:rsidR="008D0A69" w:rsidRPr="00DC6B23" w14:paraId="649A9A22" w14:textId="77777777" w:rsidTr="001D4C94">
        <w:tc>
          <w:tcPr>
            <w:tcW w:w="1258" w:type="dxa"/>
            <w:shd w:val="clear" w:color="auto" w:fill="auto"/>
          </w:tcPr>
          <w:p w14:paraId="1AA1A967" w14:textId="77777777" w:rsidR="00825D47" w:rsidRPr="008D0A69" w:rsidRDefault="00825D47" w:rsidP="008D0A69">
            <w:pPr>
              <w:spacing w:after="0" w:line="240" w:lineRule="auto"/>
              <w:jc w:val="both"/>
              <w:rPr>
                <w:rFonts w:eastAsia="SimSun" w:cs="Times New Roman"/>
                <w:b/>
                <w:sz w:val="20"/>
                <w:szCs w:val="20"/>
                <w:lang w:val="vi-VN"/>
              </w:rPr>
            </w:pPr>
            <w:r w:rsidRPr="008D0A69">
              <w:rPr>
                <w:rFonts w:eastAsia="SimSun" w:cs="Times New Roman"/>
                <w:b/>
                <w:sz w:val="20"/>
                <w:szCs w:val="20"/>
                <w:lang w:val="vi-VN"/>
              </w:rPr>
              <w:lastRenderedPageBreak/>
              <w:t>14. Máy phát điện xoay chiều</w:t>
            </w:r>
          </w:p>
        </w:tc>
        <w:tc>
          <w:tcPr>
            <w:tcW w:w="2281" w:type="dxa"/>
            <w:shd w:val="clear" w:color="auto" w:fill="auto"/>
          </w:tcPr>
          <w:p w14:paraId="46EC91A2" w14:textId="5FACA125" w:rsidR="00825D47" w:rsidRPr="008D0A69" w:rsidRDefault="00B373C8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vi-VN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-Nêu được Cấu tạo của phát điện xoay chiều một pha. </w:t>
            </w:r>
          </w:p>
          <w:p w14:paraId="7C9BDD0C" w14:textId="77777777" w:rsidR="00B373C8" w:rsidRPr="008D0A69" w:rsidRDefault="00B373C8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vi-VN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>-Nêu được nguyên lý hoạt động dựa trên hiện tượng cảm ứng điện từ</w:t>
            </w:r>
          </w:p>
        </w:tc>
        <w:tc>
          <w:tcPr>
            <w:tcW w:w="2126" w:type="dxa"/>
            <w:shd w:val="clear" w:color="auto" w:fill="auto"/>
          </w:tcPr>
          <w:p w14:paraId="027C1677" w14:textId="77777777" w:rsidR="00825D47" w:rsidRPr="008D0A69" w:rsidRDefault="00B373C8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vi-VN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>- Từ công thức tính tần số f của máy phát điện, suy luận được sự thay đổi khi thay đổi các đại lượng liên quan</w:t>
            </w:r>
          </w:p>
        </w:tc>
        <w:tc>
          <w:tcPr>
            <w:tcW w:w="2410" w:type="dxa"/>
            <w:shd w:val="clear" w:color="auto" w:fill="auto"/>
          </w:tcPr>
          <w:p w14:paraId="6D768581" w14:textId="5FC934DD" w:rsidR="00825D47" w:rsidRPr="008D0A69" w:rsidRDefault="00A55755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vi-VN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 xml:space="preserve">- Dựa vào công thức tính tần số f của máy phát điện xoay chiều </w:t>
            </w:r>
            <w:r w:rsidR="00C72C9A">
              <w:rPr>
                <w:rFonts w:eastAsia="SimSun" w:cs="Times New Roman"/>
                <w:sz w:val="20"/>
                <w:szCs w:val="20"/>
                <w:lang w:val="vi-VN"/>
              </w:rPr>
              <w:t xml:space="preserve">một pha </w:t>
            </w:r>
            <w:r w:rsidRPr="008D0A69">
              <w:rPr>
                <w:rFonts w:eastAsia="SimSun" w:cs="Times New Roman"/>
                <w:sz w:val="20"/>
                <w:szCs w:val="20"/>
                <w:lang w:val="vi-VN"/>
              </w:rPr>
              <w:t>để tính toán các đại lượng liên quan.</w:t>
            </w:r>
          </w:p>
        </w:tc>
        <w:tc>
          <w:tcPr>
            <w:tcW w:w="1843" w:type="dxa"/>
            <w:shd w:val="clear" w:color="auto" w:fill="auto"/>
          </w:tcPr>
          <w:p w14:paraId="76ECA17F" w14:textId="77777777" w:rsidR="00825D47" w:rsidRPr="008D0A69" w:rsidRDefault="00825D47" w:rsidP="008D0A69">
            <w:pPr>
              <w:spacing w:after="0" w:line="240" w:lineRule="auto"/>
              <w:jc w:val="both"/>
              <w:rPr>
                <w:rFonts w:eastAsia="SimSun" w:cs="Times New Roman"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shd w:val="clear" w:color="auto" w:fill="auto"/>
          </w:tcPr>
          <w:p w14:paraId="6EFC6AD0" w14:textId="77777777" w:rsidR="00825D47" w:rsidRPr="008D0A69" w:rsidRDefault="00825D47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vi-VN"/>
              </w:rPr>
            </w:pPr>
          </w:p>
        </w:tc>
      </w:tr>
      <w:tr w:rsidR="008D0A69" w:rsidRPr="008D0A69" w14:paraId="4549B0C9" w14:textId="77777777" w:rsidTr="001D4C94">
        <w:trPr>
          <w:trHeight w:val="221"/>
        </w:trPr>
        <w:tc>
          <w:tcPr>
            <w:tcW w:w="1258" w:type="dxa"/>
            <w:shd w:val="clear" w:color="auto" w:fill="auto"/>
          </w:tcPr>
          <w:p w14:paraId="1A17EBD6" w14:textId="77777777" w:rsidR="008C7A1C" w:rsidRPr="008D0A69" w:rsidRDefault="008C7A1C" w:rsidP="008D0A69">
            <w:pPr>
              <w:spacing w:after="0" w:line="240" w:lineRule="auto"/>
              <w:jc w:val="center"/>
              <w:rPr>
                <w:rFonts w:eastAsia="SimSun" w:cs="Times New Roman"/>
                <w:i/>
                <w:i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i/>
                <w:iCs/>
                <w:sz w:val="20"/>
                <w:szCs w:val="20"/>
                <w:lang w:val="fr-FR"/>
              </w:rPr>
              <w:t>Số câu hỏi</w:t>
            </w:r>
          </w:p>
        </w:tc>
        <w:tc>
          <w:tcPr>
            <w:tcW w:w="2281" w:type="dxa"/>
            <w:shd w:val="clear" w:color="auto" w:fill="auto"/>
          </w:tcPr>
          <w:p w14:paraId="22BF3049" w14:textId="64F069D6" w:rsidR="008C7A1C" w:rsidRPr="008D0A69" w:rsidRDefault="00986217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BAC1532" w14:textId="3AC633FE" w:rsidR="008C7A1C" w:rsidRPr="008D0A69" w:rsidRDefault="00986217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33B5ED3E" w14:textId="0E9A595A" w:rsidR="008C7A1C" w:rsidRPr="008D0A69" w:rsidRDefault="00986217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55B2156" w14:textId="2A9B63A3" w:rsidR="008C7A1C" w:rsidRPr="008D0A69" w:rsidRDefault="00986217" w:rsidP="008D0A69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41ADAD2" w14:textId="7B20DC74" w:rsidR="008C7A1C" w:rsidRPr="008D0A69" w:rsidRDefault="002A2380" w:rsidP="008D0A6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8D0A69"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  <w:t>1</w:t>
            </w:r>
            <w:r w:rsidR="00D7480C" w:rsidRPr="008D0A69">
              <w:rPr>
                <w:rFonts w:eastAsia="SimSun" w:cs="Times New Roman"/>
                <w:b/>
                <w:bCs/>
                <w:i/>
                <w:iCs/>
                <w:sz w:val="20"/>
                <w:szCs w:val="20"/>
                <w:lang w:val="fr-FR"/>
              </w:rPr>
              <w:t>2</w:t>
            </w:r>
          </w:p>
        </w:tc>
      </w:tr>
    </w:tbl>
    <w:p w14:paraId="6A7020E2" w14:textId="77777777" w:rsidR="00721C64" w:rsidRPr="008D0A69" w:rsidRDefault="00721C64" w:rsidP="008D0A69">
      <w:pPr>
        <w:spacing w:after="0" w:line="240" w:lineRule="auto"/>
        <w:rPr>
          <w:rFonts w:cs="Times New Roman"/>
          <w:sz w:val="21"/>
          <w:szCs w:val="21"/>
        </w:rPr>
      </w:pPr>
    </w:p>
    <w:sectPr w:rsidR="00721C64" w:rsidRPr="008D0A69" w:rsidSect="008D0A69">
      <w:footerReference w:type="default" r:id="rId8"/>
      <w:pgSz w:w="11907" w:h="16840" w:code="9"/>
      <w:pgMar w:top="851" w:right="567" w:bottom="539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490ED" w14:textId="77777777" w:rsidR="00047A4A" w:rsidRDefault="00047A4A" w:rsidP="00B8590F">
      <w:pPr>
        <w:spacing w:after="0" w:line="240" w:lineRule="auto"/>
      </w:pPr>
      <w:r>
        <w:separator/>
      </w:r>
    </w:p>
  </w:endnote>
  <w:endnote w:type="continuationSeparator" w:id="0">
    <w:p w14:paraId="40F4B9A8" w14:textId="77777777" w:rsidR="00047A4A" w:rsidRDefault="00047A4A" w:rsidP="00B8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9493"/>
      <w:docPartObj>
        <w:docPartGallery w:val="Page Numbers (Bottom of Page)"/>
        <w:docPartUnique/>
      </w:docPartObj>
    </w:sdtPr>
    <w:sdtEndPr/>
    <w:sdtContent>
      <w:p w14:paraId="3264A867" w14:textId="3558D019" w:rsidR="00B8590F" w:rsidRDefault="007A67D4">
        <w:pPr>
          <w:pStyle w:val="Footer"/>
          <w:jc w:val="center"/>
        </w:pPr>
        <w:r>
          <w:fldChar w:fldCharType="begin"/>
        </w:r>
        <w:r w:rsidR="002F2623">
          <w:instrText xml:space="preserve"> PAGE   \* MERGEFORMAT </w:instrText>
        </w:r>
        <w:r>
          <w:fldChar w:fldCharType="separate"/>
        </w:r>
        <w:r w:rsidR="002E3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9D432B" w14:textId="77777777" w:rsidR="00B8590F" w:rsidRDefault="00B8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F88C3" w14:textId="77777777" w:rsidR="00047A4A" w:rsidRDefault="00047A4A" w:rsidP="00B8590F">
      <w:pPr>
        <w:spacing w:after="0" w:line="240" w:lineRule="auto"/>
      </w:pPr>
      <w:r>
        <w:separator/>
      </w:r>
    </w:p>
  </w:footnote>
  <w:footnote w:type="continuationSeparator" w:id="0">
    <w:p w14:paraId="3808DFC0" w14:textId="77777777" w:rsidR="00047A4A" w:rsidRDefault="00047A4A" w:rsidP="00B8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AF7"/>
    <w:multiLevelType w:val="hybridMultilevel"/>
    <w:tmpl w:val="DEDEA55C"/>
    <w:lvl w:ilvl="0" w:tplc="9BD81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4"/>
    <w:rsid w:val="00047A4A"/>
    <w:rsid w:val="000505BF"/>
    <w:rsid w:val="00052289"/>
    <w:rsid w:val="000563F7"/>
    <w:rsid w:val="00075D84"/>
    <w:rsid w:val="000837A0"/>
    <w:rsid w:val="00090846"/>
    <w:rsid w:val="00096F9A"/>
    <w:rsid w:val="000A12BF"/>
    <w:rsid w:val="000C4FC2"/>
    <w:rsid w:val="000E5662"/>
    <w:rsid w:val="000E5B35"/>
    <w:rsid w:val="00116A25"/>
    <w:rsid w:val="0014580D"/>
    <w:rsid w:val="0016045A"/>
    <w:rsid w:val="001A410E"/>
    <w:rsid w:val="001D1F82"/>
    <w:rsid w:val="001D4C94"/>
    <w:rsid w:val="001E1854"/>
    <w:rsid w:val="001E3498"/>
    <w:rsid w:val="001F6AD0"/>
    <w:rsid w:val="00201B3E"/>
    <w:rsid w:val="00206B15"/>
    <w:rsid w:val="002220FD"/>
    <w:rsid w:val="00230EC5"/>
    <w:rsid w:val="00251F83"/>
    <w:rsid w:val="00283635"/>
    <w:rsid w:val="002A2380"/>
    <w:rsid w:val="002A5826"/>
    <w:rsid w:val="002A73C3"/>
    <w:rsid w:val="002E384A"/>
    <w:rsid w:val="002F2623"/>
    <w:rsid w:val="00343586"/>
    <w:rsid w:val="00343ECF"/>
    <w:rsid w:val="00381E30"/>
    <w:rsid w:val="00384FAA"/>
    <w:rsid w:val="003C64AB"/>
    <w:rsid w:val="003D1F9A"/>
    <w:rsid w:val="003E4581"/>
    <w:rsid w:val="00414832"/>
    <w:rsid w:val="00434935"/>
    <w:rsid w:val="0044135A"/>
    <w:rsid w:val="00472FCA"/>
    <w:rsid w:val="004822D6"/>
    <w:rsid w:val="00487C23"/>
    <w:rsid w:val="004C380A"/>
    <w:rsid w:val="004D3868"/>
    <w:rsid w:val="004E1312"/>
    <w:rsid w:val="00525A75"/>
    <w:rsid w:val="00527110"/>
    <w:rsid w:val="00554681"/>
    <w:rsid w:val="00560719"/>
    <w:rsid w:val="00583A78"/>
    <w:rsid w:val="0059423D"/>
    <w:rsid w:val="005A10C9"/>
    <w:rsid w:val="005B01A8"/>
    <w:rsid w:val="005B3BD4"/>
    <w:rsid w:val="005D28A2"/>
    <w:rsid w:val="005E1191"/>
    <w:rsid w:val="005E11A0"/>
    <w:rsid w:val="00607BC5"/>
    <w:rsid w:val="00641329"/>
    <w:rsid w:val="0064690F"/>
    <w:rsid w:val="00650860"/>
    <w:rsid w:val="00662D80"/>
    <w:rsid w:val="00673666"/>
    <w:rsid w:val="006815A7"/>
    <w:rsid w:val="00690340"/>
    <w:rsid w:val="006A3813"/>
    <w:rsid w:val="006D7871"/>
    <w:rsid w:val="006F0948"/>
    <w:rsid w:val="00721C64"/>
    <w:rsid w:val="00732C6F"/>
    <w:rsid w:val="0074045F"/>
    <w:rsid w:val="0074268B"/>
    <w:rsid w:val="00742B50"/>
    <w:rsid w:val="00742BEE"/>
    <w:rsid w:val="007456C8"/>
    <w:rsid w:val="00753E12"/>
    <w:rsid w:val="00765FA8"/>
    <w:rsid w:val="00780F8F"/>
    <w:rsid w:val="0079746C"/>
    <w:rsid w:val="007A67D4"/>
    <w:rsid w:val="007D3BC2"/>
    <w:rsid w:val="007D7862"/>
    <w:rsid w:val="007F5130"/>
    <w:rsid w:val="00822D2E"/>
    <w:rsid w:val="00824A05"/>
    <w:rsid w:val="00825D47"/>
    <w:rsid w:val="008C06D3"/>
    <w:rsid w:val="008C56D1"/>
    <w:rsid w:val="008C7A1C"/>
    <w:rsid w:val="008C7BCC"/>
    <w:rsid w:val="008D0A69"/>
    <w:rsid w:val="009053B1"/>
    <w:rsid w:val="00917E6F"/>
    <w:rsid w:val="00952219"/>
    <w:rsid w:val="00986217"/>
    <w:rsid w:val="009B1EA1"/>
    <w:rsid w:val="009C5704"/>
    <w:rsid w:val="009D55CF"/>
    <w:rsid w:val="009E62E1"/>
    <w:rsid w:val="00A023FC"/>
    <w:rsid w:val="00A0537A"/>
    <w:rsid w:val="00A12CAC"/>
    <w:rsid w:val="00A16E5C"/>
    <w:rsid w:val="00A2303D"/>
    <w:rsid w:val="00A26804"/>
    <w:rsid w:val="00A3043D"/>
    <w:rsid w:val="00A47BEA"/>
    <w:rsid w:val="00A55755"/>
    <w:rsid w:val="00A66536"/>
    <w:rsid w:val="00A70921"/>
    <w:rsid w:val="00A72CEF"/>
    <w:rsid w:val="00AB0E06"/>
    <w:rsid w:val="00AB3D78"/>
    <w:rsid w:val="00AB3E9F"/>
    <w:rsid w:val="00AB51A6"/>
    <w:rsid w:val="00B26204"/>
    <w:rsid w:val="00B373C8"/>
    <w:rsid w:val="00B8590F"/>
    <w:rsid w:val="00BB5EF3"/>
    <w:rsid w:val="00BC566A"/>
    <w:rsid w:val="00BD3611"/>
    <w:rsid w:val="00BE6EA2"/>
    <w:rsid w:val="00C02904"/>
    <w:rsid w:val="00C0517F"/>
    <w:rsid w:val="00C10470"/>
    <w:rsid w:val="00C14310"/>
    <w:rsid w:val="00C1464B"/>
    <w:rsid w:val="00C35DE8"/>
    <w:rsid w:val="00C41E41"/>
    <w:rsid w:val="00C570C1"/>
    <w:rsid w:val="00C60FD7"/>
    <w:rsid w:val="00C72C9A"/>
    <w:rsid w:val="00C74E28"/>
    <w:rsid w:val="00C91AD5"/>
    <w:rsid w:val="00CA7ED9"/>
    <w:rsid w:val="00CB7F03"/>
    <w:rsid w:val="00CE43AF"/>
    <w:rsid w:val="00CE4DBB"/>
    <w:rsid w:val="00CE6C5C"/>
    <w:rsid w:val="00D1713D"/>
    <w:rsid w:val="00D53BCA"/>
    <w:rsid w:val="00D63759"/>
    <w:rsid w:val="00D7480C"/>
    <w:rsid w:val="00DC6B23"/>
    <w:rsid w:val="00DE1DDA"/>
    <w:rsid w:val="00DE6471"/>
    <w:rsid w:val="00DE768E"/>
    <w:rsid w:val="00DF1FA3"/>
    <w:rsid w:val="00E35C6E"/>
    <w:rsid w:val="00E36B9A"/>
    <w:rsid w:val="00E61E65"/>
    <w:rsid w:val="00ED24C8"/>
    <w:rsid w:val="00EF0CA6"/>
    <w:rsid w:val="00EF5B8E"/>
    <w:rsid w:val="00F00626"/>
    <w:rsid w:val="00F1316E"/>
    <w:rsid w:val="00F32C85"/>
    <w:rsid w:val="00F410E6"/>
    <w:rsid w:val="00F67F14"/>
    <w:rsid w:val="00F740B6"/>
    <w:rsid w:val="00FC1566"/>
    <w:rsid w:val="00FC72DF"/>
    <w:rsid w:val="00FD1B8F"/>
    <w:rsid w:val="00FF473B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0A37"/>
  <w15:docId w15:val="{E347EF0E-0884-4D4F-BBD4-F649EDFA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90F"/>
  </w:style>
  <w:style w:type="paragraph" w:styleId="Footer">
    <w:name w:val="footer"/>
    <w:basedOn w:val="Normal"/>
    <w:link w:val="FooterChar"/>
    <w:uiPriority w:val="99"/>
    <w:unhideWhenUsed/>
    <w:rsid w:val="00B8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0F"/>
  </w:style>
  <w:style w:type="character" w:styleId="Strong">
    <w:name w:val="Strong"/>
    <w:qFormat/>
    <w:rsid w:val="00116A25"/>
    <w:rPr>
      <w:b/>
      <w:bCs/>
    </w:rPr>
  </w:style>
  <w:style w:type="paragraph" w:styleId="ListParagraph">
    <w:name w:val="List Paragraph"/>
    <w:basedOn w:val="Normal"/>
    <w:uiPriority w:val="34"/>
    <w:qFormat/>
    <w:rsid w:val="00CA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3857-459B-4175-8E2C-2897B259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Huynh</cp:lastModifiedBy>
  <cp:revision>2</cp:revision>
  <cp:lastPrinted>2023-12-09T21:51:00Z</cp:lastPrinted>
  <dcterms:created xsi:type="dcterms:W3CDTF">2023-12-16T00:32:00Z</dcterms:created>
  <dcterms:modified xsi:type="dcterms:W3CDTF">2023-12-16T00:32:00Z</dcterms:modified>
</cp:coreProperties>
</file>